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B1204D">
        <w:rPr>
          <w:rFonts w:ascii="Times New Roman CYR" w:hAnsi="Times New Roman CYR" w:cs="Times New Roman CYR"/>
          <w:b/>
          <w:bCs/>
        </w:rPr>
        <w:t>Красноозерного</w:t>
      </w:r>
      <w:proofErr w:type="spellEnd"/>
      <w:r w:rsidR="00404CEC">
        <w:rPr>
          <w:rFonts w:ascii="Times New Roman CYR" w:hAnsi="Times New Roman CYR" w:cs="Times New Roman CYR"/>
          <w:b/>
          <w:bCs/>
        </w:rPr>
        <w:t xml:space="preserve">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BA6A2B">
        <w:rPr>
          <w:rFonts w:cs="Times New Roman"/>
          <w:sz w:val="24"/>
        </w:rPr>
        <w:t>2</w:t>
      </w:r>
      <w:r w:rsidR="00DC596E">
        <w:rPr>
          <w:rFonts w:cs="Times New Roman"/>
          <w:sz w:val="24"/>
        </w:rPr>
        <w:t>3</w:t>
      </w:r>
      <w:r w:rsidRPr="0052707C">
        <w:rPr>
          <w:rFonts w:cs="Times New Roman"/>
          <w:sz w:val="24"/>
        </w:rPr>
        <w:t>/</w:t>
      </w:r>
      <w:r w:rsidR="00DC596E">
        <w:rPr>
          <w:rFonts w:cs="Times New Roman"/>
          <w:sz w:val="24"/>
        </w:rPr>
        <w:t>426</w:t>
      </w:r>
      <w:r w:rsidR="00B37340">
        <w:rPr>
          <w:rFonts w:cs="Times New Roman"/>
          <w:sz w:val="24"/>
        </w:rPr>
        <w:t xml:space="preserve">  </w:t>
      </w:r>
      <w:r w:rsidRPr="0052707C">
        <w:rPr>
          <w:rFonts w:cs="Times New Roman"/>
          <w:sz w:val="24"/>
        </w:rPr>
        <w:t xml:space="preserve"> от </w:t>
      </w:r>
      <w:r w:rsidR="00DC596E">
        <w:rPr>
          <w:rFonts w:cs="Times New Roman"/>
          <w:sz w:val="24"/>
        </w:rPr>
        <w:t>30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ED0F67" w:rsidRDefault="001927B3" w:rsidP="001927B3">
            <w:pPr>
              <w:jc w:val="both"/>
              <w:rPr>
                <w:sz w:val="24"/>
                <w:szCs w:val="24"/>
              </w:rPr>
            </w:pPr>
            <w:r w:rsidRPr="001927B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1927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четвертого созыва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 м</w:t>
            </w:r>
            <w:r w:rsidRPr="001927B3">
              <w:rPr>
                <w:rFonts w:ascii="Times New Roman" w:hAnsi="Times New Roman" w:cs="Times New Roman"/>
                <w:sz w:val="24"/>
                <w:szCs w:val="24"/>
              </w:rPr>
              <w:t xml:space="preserve">андатному избирательному округу  №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Зайкова Андрея Николаевича</w:t>
            </w:r>
            <w:r w:rsidRPr="001927B3">
              <w:rPr>
                <w:rFonts w:ascii="Times New Roman" w:hAnsi="Times New Roman" w:cs="Times New Roman"/>
                <w:sz w:val="24"/>
                <w:szCs w:val="24"/>
              </w:rPr>
              <w:t>, выдвинутого в порядке самовыдвижения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proofErr w:type="spellStart"/>
      <w:r w:rsidR="00B1204D">
        <w:rPr>
          <w:sz w:val="24"/>
        </w:rPr>
        <w:t>Красноозерное</w:t>
      </w:r>
      <w:proofErr w:type="spellEnd"/>
      <w:r w:rsidR="00D00622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 четвертого созыва по </w:t>
      </w:r>
      <w:r w:rsidR="00404CEC">
        <w:rPr>
          <w:sz w:val="24"/>
        </w:rPr>
        <w:t>десяти</w:t>
      </w:r>
      <w:r w:rsidR="001927B3">
        <w:rPr>
          <w:sz w:val="24"/>
        </w:rPr>
        <w:t xml:space="preserve"> </w:t>
      </w:r>
      <w:r w:rsidR="0002604F"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r w:rsidR="00B1204D">
        <w:rPr>
          <w:sz w:val="24"/>
        </w:rPr>
        <w:t>Зайкова Андрея Николаевича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A6A2B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>от 15 марта 2012 года № 20-оз</w:t>
      </w:r>
      <w:proofErr w:type="gramEnd"/>
      <w:r w:rsidR="00E541A9">
        <w:rPr>
          <w:sz w:val="24"/>
        </w:rPr>
        <w:t xml:space="preserve"> </w:t>
      </w:r>
      <w:r w:rsidRPr="00424AB9">
        <w:rPr>
          <w:sz w:val="24"/>
        </w:rPr>
        <w:t>«О 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r w:rsidR="00404CEC">
        <w:rPr>
          <w:sz w:val="24"/>
        </w:rPr>
        <w:t>десяти</w:t>
      </w:r>
      <w:r w:rsidR="001927B3">
        <w:rPr>
          <w:sz w:val="24"/>
        </w:rPr>
        <w:t xml:space="preserve"> </w:t>
      </w:r>
      <w:r w:rsidRPr="00424AB9">
        <w:rPr>
          <w:sz w:val="24"/>
        </w:rPr>
        <w:t>мандатного</w:t>
      </w:r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proofErr w:type="spellStart"/>
      <w:r w:rsidR="00B1204D">
        <w:rPr>
          <w:sz w:val="24"/>
        </w:rPr>
        <w:t>Зайковым</w:t>
      </w:r>
      <w:proofErr w:type="spellEnd"/>
      <w:r w:rsidR="00B1204D">
        <w:rPr>
          <w:sz w:val="24"/>
        </w:rPr>
        <w:t xml:space="preserve"> Андреем Николаевичем</w:t>
      </w:r>
      <w:r w:rsidR="00D00622" w:rsidRPr="00D00622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="00B1204D">
        <w:rPr>
          <w:sz w:val="24"/>
        </w:rPr>
        <w:t>14</w:t>
      </w:r>
      <w:r w:rsidRPr="00E541A9">
        <w:rPr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</w:t>
      </w:r>
      <w:r w:rsidR="001927B3">
        <w:rPr>
          <w:sz w:val="24"/>
        </w:rPr>
        <w:t>4</w:t>
      </w:r>
      <w:r w:rsidRPr="00E541A9">
        <w:rPr>
          <w:sz w:val="24"/>
        </w:rPr>
        <w:t xml:space="preserve"> подписей.</w:t>
      </w:r>
    </w:p>
    <w:p w:rsidR="00CB7A38" w:rsidRDefault="00CB7A38" w:rsidP="00BC0A63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B72BAB">
        <w:rPr>
          <w:rFonts w:ascii="Times New Roman" w:hAnsi="Times New Roman" w:cs="Times New Roman"/>
          <w:bCs/>
          <w:sz w:val="24"/>
          <w:szCs w:val="24"/>
        </w:rPr>
        <w:t>Зайкова Андрея Николаевича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E541A9" w:rsidRDefault="00BC0A63" w:rsidP="008B07DC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 w:rsidRPr="00C33058">
        <w:rPr>
          <w:sz w:val="24"/>
        </w:rPr>
        <w:t>Согласно проверк</w:t>
      </w:r>
      <w:r w:rsidR="001927B3">
        <w:rPr>
          <w:sz w:val="24"/>
        </w:rPr>
        <w:t>е</w:t>
      </w:r>
      <w:r w:rsidRPr="00C33058">
        <w:rPr>
          <w:sz w:val="24"/>
        </w:rPr>
        <w:t xml:space="preserve"> подписн</w:t>
      </w:r>
      <w:r w:rsidR="00404CEC">
        <w:rPr>
          <w:sz w:val="24"/>
        </w:rPr>
        <w:t>ого</w:t>
      </w:r>
      <w:r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proofErr w:type="spellStart"/>
      <w:r w:rsidR="00B72BAB">
        <w:rPr>
          <w:sz w:val="24"/>
        </w:rPr>
        <w:t>Красноозерного</w:t>
      </w:r>
      <w:proofErr w:type="spellEnd"/>
      <w:r w:rsidR="00404CEC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proofErr w:type="spellStart"/>
      <w:r w:rsidR="00404CEC">
        <w:rPr>
          <w:sz w:val="24"/>
        </w:rPr>
        <w:t>десяти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 xml:space="preserve">1 </w:t>
      </w:r>
      <w:r w:rsidR="00B72BAB">
        <w:rPr>
          <w:sz w:val="24"/>
        </w:rPr>
        <w:t>Зайкова Андрея Николаевича</w:t>
      </w:r>
      <w:r w:rsidR="002F7EA3">
        <w:rPr>
          <w:sz w:val="24"/>
        </w:rPr>
        <w:t xml:space="preserve"> </w:t>
      </w:r>
      <w:r w:rsidR="00404CEC">
        <w:rPr>
          <w:sz w:val="24"/>
        </w:rPr>
        <w:t xml:space="preserve"> </w:t>
      </w:r>
      <w:r w:rsidR="008B07DC">
        <w:rPr>
          <w:sz w:val="24"/>
        </w:rPr>
        <w:t>признаны</w:t>
      </w:r>
      <w:r w:rsidR="00B53D66">
        <w:rPr>
          <w:sz w:val="24"/>
        </w:rPr>
        <w:t xml:space="preserve"> </w:t>
      </w:r>
      <w:r w:rsidR="00E541A9" w:rsidRPr="00E541A9">
        <w:rPr>
          <w:sz w:val="24"/>
        </w:rPr>
        <w:t>достоверными</w:t>
      </w:r>
      <w:r w:rsidR="004D6E21">
        <w:rPr>
          <w:sz w:val="24"/>
        </w:rPr>
        <w:t xml:space="preserve"> и (или) действительны</w:t>
      </w:r>
      <w:r w:rsidR="001927B3">
        <w:rPr>
          <w:sz w:val="24"/>
        </w:rPr>
        <w:t>ми</w:t>
      </w:r>
      <w:r w:rsidR="004D6E21">
        <w:rPr>
          <w:sz w:val="24"/>
        </w:rPr>
        <w:t xml:space="preserve"> </w:t>
      </w:r>
      <w:r w:rsidR="001927B3">
        <w:rPr>
          <w:sz w:val="24"/>
        </w:rPr>
        <w:t>14</w:t>
      </w:r>
      <w:r w:rsidR="00E541A9" w:rsidRPr="00E541A9">
        <w:rPr>
          <w:sz w:val="24"/>
        </w:rPr>
        <w:t xml:space="preserve"> подписей</w:t>
      </w:r>
      <w:r w:rsidR="001927B3">
        <w:rPr>
          <w:sz w:val="24"/>
        </w:rPr>
        <w:t>,</w:t>
      </w:r>
      <w:r w:rsidR="001927B3" w:rsidRPr="001927B3">
        <w:rPr>
          <w:sz w:val="24"/>
        </w:rPr>
        <w:t xml:space="preserve">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1927B3" w:rsidRPr="001927B3">
        <w:rPr>
          <w:sz w:val="24"/>
        </w:rPr>
        <w:t xml:space="preserve"> граждан Российской Федерации» является достаточным для регистрации кандидата в депутаты.</w:t>
      </w:r>
    </w:p>
    <w:p w:rsidR="00983035" w:rsidRDefault="001927B3" w:rsidP="008B07DC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sz w:val="24"/>
        </w:rPr>
        <w:t>Тот факт, что кандидат Зайков А.Н. не указал в подписном листе сведения о том, что он является депутатом</w:t>
      </w:r>
      <w:r w:rsidR="002B28FD">
        <w:rPr>
          <w:sz w:val="24"/>
        </w:rPr>
        <w:t xml:space="preserve"> совета депутатов муниципального образования </w:t>
      </w:r>
      <w:proofErr w:type="spellStart"/>
      <w:r w:rsidR="002B28FD">
        <w:rPr>
          <w:sz w:val="24"/>
        </w:rPr>
        <w:t>Красноозерное</w:t>
      </w:r>
      <w:proofErr w:type="spellEnd"/>
      <w:r w:rsidR="002B28FD">
        <w:rPr>
          <w:sz w:val="24"/>
        </w:rPr>
        <w:t xml:space="preserve"> сельское поселение третьего созыва (2014-2019) не может обуславливать нарушение действующего законодательства при сборе им </w:t>
      </w:r>
      <w:r w:rsidR="002B28FD" w:rsidRPr="002B28FD">
        <w:rPr>
          <w:sz w:val="24"/>
        </w:rPr>
        <w:t xml:space="preserve">подписей в поддержку </w:t>
      </w:r>
      <w:r w:rsidR="002B28FD">
        <w:rPr>
          <w:sz w:val="24"/>
        </w:rPr>
        <w:t xml:space="preserve">своего </w:t>
      </w:r>
      <w:r w:rsidR="002B28FD" w:rsidRPr="002B28FD">
        <w:rPr>
          <w:sz w:val="24"/>
        </w:rPr>
        <w:t xml:space="preserve">выдвижения </w:t>
      </w:r>
      <w:r w:rsidR="002B28FD">
        <w:rPr>
          <w:sz w:val="24"/>
        </w:rPr>
        <w:t xml:space="preserve">в качестве </w:t>
      </w:r>
      <w:r w:rsidR="002B28FD" w:rsidRPr="002B28FD">
        <w:rPr>
          <w:sz w:val="24"/>
        </w:rPr>
        <w:t>кандидат</w:t>
      </w:r>
      <w:r w:rsidR="002B28FD">
        <w:rPr>
          <w:sz w:val="24"/>
        </w:rPr>
        <w:t xml:space="preserve">а, так Зайков А.Н. </w:t>
      </w:r>
      <w:r w:rsidR="00983035">
        <w:rPr>
          <w:sz w:val="24"/>
        </w:rPr>
        <w:t>имел право, выдвигаясь в кандидаты, не пользоваться преимуществом своего общественного</w:t>
      </w:r>
      <w:proofErr w:type="gramEnd"/>
      <w:r w:rsidR="00983035">
        <w:rPr>
          <w:sz w:val="24"/>
        </w:rPr>
        <w:t xml:space="preserve"> статуса.</w:t>
      </w:r>
    </w:p>
    <w:p w:rsidR="00E541A9" w:rsidRPr="00E541A9" w:rsidRDefault="00983035" w:rsidP="00983035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 w:rsidRPr="00983035">
        <w:rPr>
          <w:sz w:val="24"/>
        </w:rPr>
        <w:lastRenderedPageBreak/>
        <w:t>В соответствии с частью 10 статьи 20, частями 1,3,4,6 статьи 24 Областного закона Ленинградской области от 15 марта 2012 года № 20-оз «О муниципальных выбор</w:t>
      </w:r>
      <w:r>
        <w:rPr>
          <w:sz w:val="24"/>
        </w:rPr>
        <w:t xml:space="preserve">ах в Ленинградской области» и </w:t>
      </w:r>
      <w:r w:rsidR="00E541A9" w:rsidRPr="00E541A9">
        <w:rPr>
          <w:color w:val="000000"/>
          <w:sz w:val="24"/>
        </w:rPr>
        <w:t xml:space="preserve">права на участие в референдуме граждан Российской Федерации» </w:t>
      </w:r>
      <w:r w:rsidR="00E541A9" w:rsidRPr="00E541A9">
        <w:rPr>
          <w:sz w:val="24"/>
        </w:rPr>
        <w:t xml:space="preserve">и на основании проверки подписных листов кандидата </w:t>
      </w:r>
      <w:r w:rsidR="00CF7BB5">
        <w:rPr>
          <w:sz w:val="24"/>
        </w:rPr>
        <w:t>Зайкова Андрея Николаевича</w:t>
      </w:r>
      <w:r w:rsidR="00E541A9" w:rsidRPr="00E541A9">
        <w:rPr>
          <w:sz w:val="24"/>
        </w:rPr>
        <w:t xml:space="preserve">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="00E541A9" w:rsidRPr="00E541A9">
        <w:rPr>
          <w:sz w:val="24"/>
        </w:rPr>
        <w:t>муниципального района, с полномочиями</w:t>
      </w:r>
      <w:r w:rsidR="00E541A9" w:rsidRPr="00E541A9">
        <w:rPr>
          <w:i/>
          <w:sz w:val="24"/>
        </w:rPr>
        <w:t xml:space="preserve">  </w:t>
      </w:r>
      <w:r w:rsidR="00E541A9"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="00E541A9" w:rsidRPr="00E541A9">
        <w:rPr>
          <w:sz w:val="24"/>
        </w:rPr>
        <w:t xml:space="preserve"> </w:t>
      </w:r>
      <w:proofErr w:type="gramEnd"/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983035" w:rsidP="00983035">
      <w:pPr>
        <w:pStyle w:val="a8"/>
        <w:numPr>
          <w:ilvl w:val="0"/>
          <w:numId w:val="48"/>
        </w:numPr>
        <w:jc w:val="both"/>
        <w:rPr>
          <w:sz w:val="24"/>
        </w:rPr>
      </w:pPr>
      <w:r w:rsidRPr="00983035">
        <w:rPr>
          <w:bCs/>
          <w:sz w:val="24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B72BAB">
        <w:rPr>
          <w:sz w:val="24"/>
        </w:rPr>
        <w:t>Красноозерное</w:t>
      </w:r>
      <w:proofErr w:type="spellEnd"/>
      <w:r w:rsidR="00404CEC">
        <w:rPr>
          <w:sz w:val="24"/>
        </w:rPr>
        <w:t xml:space="preserve"> </w:t>
      </w:r>
      <w:r w:rsidR="00140D75" w:rsidRPr="00424AB9">
        <w:rPr>
          <w:rFonts w:cs="Times New Roman"/>
          <w:bCs/>
          <w:sz w:val="24"/>
        </w:rPr>
        <w:t>сельское поселение</w:t>
      </w:r>
      <w:bookmarkStart w:id="0" w:name="_GoBack"/>
      <w:bookmarkEnd w:id="0"/>
      <w:r w:rsidR="00140D75" w:rsidRPr="00424AB9">
        <w:rPr>
          <w:sz w:val="24"/>
        </w:rPr>
        <w:t xml:space="preserve"> </w:t>
      </w:r>
      <w:r w:rsidR="00140D75" w:rsidRPr="00140D75">
        <w:rPr>
          <w:sz w:val="24"/>
        </w:rPr>
        <w:t xml:space="preserve">четвертого созыва по </w:t>
      </w:r>
      <w:proofErr w:type="spellStart"/>
      <w:r w:rsidR="00404CEC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="00140D75"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r w:rsidR="00B72BAB">
        <w:rPr>
          <w:sz w:val="24"/>
        </w:rPr>
        <w:t>Зайкову Андрею Николаевичу</w:t>
      </w:r>
      <w:r w:rsidR="00140D75" w:rsidRPr="00C24275">
        <w:rPr>
          <w:sz w:val="24"/>
        </w:rPr>
        <w:t>,</w:t>
      </w:r>
      <w:r w:rsidR="00140D75"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="00140D75" w:rsidRPr="00140D75">
        <w:rPr>
          <w:sz w:val="24"/>
        </w:rPr>
        <w:t xml:space="preserve"> в порядке самовыдвижения. </w:t>
      </w:r>
    </w:p>
    <w:p w:rsidR="004D6E21" w:rsidRDefault="002F7EA3" w:rsidP="00D679E4">
      <w:pPr>
        <w:pStyle w:val="a8"/>
        <w:ind w:left="0" w:firstLine="643"/>
        <w:jc w:val="both"/>
        <w:rPr>
          <w:sz w:val="24"/>
        </w:rPr>
      </w:pPr>
      <w:r>
        <w:rPr>
          <w:sz w:val="24"/>
        </w:rPr>
        <w:t>«</w:t>
      </w:r>
      <w:r w:rsidR="00DC596E">
        <w:rPr>
          <w:sz w:val="24"/>
        </w:rPr>
        <w:t>30</w:t>
      </w:r>
      <w:r w:rsidR="004D6E21">
        <w:rPr>
          <w:sz w:val="24"/>
        </w:rPr>
        <w:t>» июля 2019 года в</w:t>
      </w:r>
      <w:r w:rsidR="00DC596E">
        <w:rPr>
          <w:sz w:val="24"/>
        </w:rPr>
        <w:t xml:space="preserve"> 15</w:t>
      </w:r>
      <w:r>
        <w:rPr>
          <w:sz w:val="24"/>
        </w:rPr>
        <w:t xml:space="preserve"> </w:t>
      </w:r>
      <w:r w:rsidR="00C45B40">
        <w:rPr>
          <w:sz w:val="24"/>
        </w:rPr>
        <w:t xml:space="preserve"> часов</w:t>
      </w:r>
      <w:r w:rsidR="00DC596E">
        <w:rPr>
          <w:sz w:val="24"/>
        </w:rPr>
        <w:t xml:space="preserve"> 15</w:t>
      </w:r>
      <w:r w:rsidR="004D6E21">
        <w:rPr>
          <w:sz w:val="24"/>
        </w:rPr>
        <w:t xml:space="preserve"> минут.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B72BAB">
        <w:rPr>
          <w:sz w:val="24"/>
        </w:rPr>
        <w:t>Зайкову Андрею Николаевичу</w:t>
      </w:r>
      <w:r w:rsidR="00404CEC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27B3"/>
    <w:rsid w:val="00196FBE"/>
    <w:rsid w:val="001B4B55"/>
    <w:rsid w:val="001D33E8"/>
    <w:rsid w:val="001E5FDC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28FD"/>
    <w:rsid w:val="002B4602"/>
    <w:rsid w:val="002C4DD7"/>
    <w:rsid w:val="002D715D"/>
    <w:rsid w:val="002F2F6C"/>
    <w:rsid w:val="002F4C3F"/>
    <w:rsid w:val="002F7D50"/>
    <w:rsid w:val="002F7EA3"/>
    <w:rsid w:val="003409F2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24AB9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62BDE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83035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A21BD"/>
    <w:rsid w:val="00AF5114"/>
    <w:rsid w:val="00B03961"/>
    <w:rsid w:val="00B1204D"/>
    <w:rsid w:val="00B12600"/>
    <w:rsid w:val="00B366EE"/>
    <w:rsid w:val="00B37340"/>
    <w:rsid w:val="00B4460D"/>
    <w:rsid w:val="00B47FC6"/>
    <w:rsid w:val="00B53D66"/>
    <w:rsid w:val="00B65E95"/>
    <w:rsid w:val="00B72BAB"/>
    <w:rsid w:val="00B84772"/>
    <w:rsid w:val="00B86B50"/>
    <w:rsid w:val="00B939CC"/>
    <w:rsid w:val="00B96952"/>
    <w:rsid w:val="00BA1365"/>
    <w:rsid w:val="00BA6A2B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CF7BB5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C596E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997C-3BE9-4AEB-BAF7-8F27A44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sp-TIK</cp:lastModifiedBy>
  <cp:revision>2</cp:revision>
  <cp:lastPrinted>2019-07-31T06:32:00Z</cp:lastPrinted>
  <dcterms:created xsi:type="dcterms:W3CDTF">2019-07-31T06:34:00Z</dcterms:created>
  <dcterms:modified xsi:type="dcterms:W3CDTF">2019-07-31T06:34:00Z</dcterms:modified>
</cp:coreProperties>
</file>