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tbl>
      <w:tblPr>
        <w:tblW w:w="931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3075"/>
        <w:gridCol w:w="3621"/>
        <w:gridCol w:w="2614"/>
      </w:tblGrid>
      <w:tr w:rsidR="001C5991" w:rsidRPr="00D93DDA" w:rsidTr="00A40371">
        <w:trPr>
          <w:trHeight w:val="470"/>
          <w:tblCellSpacing w:w="0" w:type="dxa"/>
        </w:trPr>
        <w:tc>
          <w:tcPr>
            <w:tcW w:w="3075" w:type="dxa"/>
            <w:hideMark/>
          </w:tcPr>
          <w:p w:rsidR="001C5991" w:rsidRPr="00D93DDA" w:rsidRDefault="001C5991" w:rsidP="00A403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Pr="00D93D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сентября</w:t>
            </w:r>
            <w:r w:rsidRPr="00D93DDA">
              <w:rPr>
                <w:sz w:val="28"/>
                <w:szCs w:val="28"/>
              </w:rPr>
              <w:t xml:space="preserve"> 2025 года</w:t>
            </w:r>
          </w:p>
        </w:tc>
        <w:tc>
          <w:tcPr>
            <w:tcW w:w="3621" w:type="dxa"/>
            <w:hideMark/>
          </w:tcPr>
          <w:p w:rsidR="001C5991" w:rsidRPr="00D93DDA" w:rsidRDefault="001C5991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4" w:type="dxa"/>
            <w:hideMark/>
          </w:tcPr>
          <w:p w:rsidR="001C5991" w:rsidRPr="00D93DDA" w:rsidRDefault="001C5991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68</w:t>
            </w:r>
            <w:r w:rsidRPr="00D93DDA">
              <w:rPr>
                <w:sz w:val="28"/>
                <w:szCs w:val="28"/>
              </w:rPr>
              <w:t>/10</w:t>
            </w:r>
            <w:r>
              <w:rPr>
                <w:sz w:val="28"/>
                <w:szCs w:val="28"/>
              </w:rPr>
              <w:t>76</w:t>
            </w:r>
          </w:p>
        </w:tc>
      </w:tr>
    </w:tbl>
    <w:p w:rsidR="001C5991" w:rsidRPr="00D93DDA" w:rsidRDefault="001C5991" w:rsidP="001C5991">
      <w:pPr>
        <w:jc w:val="center"/>
        <w:rPr>
          <w:b/>
          <w:bCs/>
          <w:sz w:val="28"/>
          <w:szCs w:val="28"/>
        </w:rPr>
      </w:pPr>
    </w:p>
    <w:p w:rsidR="001C5991" w:rsidRPr="0074453E" w:rsidRDefault="001C5991" w:rsidP="001C5991">
      <w:pPr>
        <w:jc w:val="center"/>
        <w:rPr>
          <w:sz w:val="28"/>
          <w:szCs w:val="28"/>
        </w:rPr>
      </w:pPr>
      <w:r w:rsidRPr="0074453E">
        <w:rPr>
          <w:sz w:val="28"/>
          <w:szCs w:val="28"/>
        </w:rPr>
        <w:t>О размере ведомственного коэффициента для выплаты дополнительной оплаты труда (вознаграждения) за активную работу по подготовке и проведению выборов Губернатора Ленинградской области заместителю председателя, секретарю и членам территориальной избирательной комиссии Приозерского района Ленинградской области с правом решающего голоса, работающих в комиссии не на постоянной (штатной) основе, а также председателям участковых избирательных комиссий Приозерского района Ленинградской области</w:t>
      </w:r>
    </w:p>
    <w:p w:rsidR="001C5991" w:rsidRPr="00DB6E75" w:rsidRDefault="001C5991" w:rsidP="001C5991">
      <w:pPr>
        <w:jc w:val="both"/>
        <w:rPr>
          <w:sz w:val="28"/>
          <w:szCs w:val="28"/>
        </w:rPr>
      </w:pPr>
      <w:r w:rsidRPr="00DB6E75">
        <w:rPr>
          <w:bCs/>
          <w:sz w:val="28"/>
          <w:szCs w:val="28"/>
        </w:rPr>
        <w:tab/>
      </w:r>
    </w:p>
    <w:p w:rsidR="001C5991" w:rsidRDefault="001C5991" w:rsidP="001C5991">
      <w:pPr>
        <w:jc w:val="center"/>
        <w:rPr>
          <w:b/>
        </w:rPr>
      </w:pPr>
    </w:p>
    <w:p w:rsidR="001C5991" w:rsidRPr="00DB6E75" w:rsidRDefault="001C5991" w:rsidP="001C5991">
      <w:pPr>
        <w:ind w:firstLine="709"/>
        <w:jc w:val="both"/>
        <w:rPr>
          <w:bCs/>
          <w:sz w:val="28"/>
          <w:szCs w:val="28"/>
        </w:rPr>
      </w:pPr>
      <w:r w:rsidRPr="00DB6E75">
        <w:rPr>
          <w:sz w:val="28"/>
          <w:szCs w:val="28"/>
        </w:rPr>
        <w:t>На основании статьи 48 областного закона от 29 июня 2012 года № 54-оз «О выборах Губернатора Ленинградской области», руководствуясь постановлениями Избирательной комиссии Ленинградской области от 01 июля 2025 года №100/579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Губернатора Ленинградской области»</w:t>
      </w:r>
      <w:r w:rsidRPr="00DB6E75">
        <w:rPr>
          <w:bCs/>
          <w:sz w:val="28"/>
          <w:szCs w:val="28"/>
        </w:rPr>
        <w:t xml:space="preserve"> (в редакции постановления от 23 июля 2025 года № 104/621), территориальная избирательная комиссия Приозерского района</w:t>
      </w:r>
    </w:p>
    <w:p w:rsidR="001C5991" w:rsidRDefault="001C5991" w:rsidP="001C5991">
      <w:pPr>
        <w:ind w:firstLine="709"/>
        <w:jc w:val="both"/>
        <w:rPr>
          <w:sz w:val="28"/>
          <w:szCs w:val="28"/>
        </w:rPr>
      </w:pPr>
      <w:r w:rsidRPr="00DB6E75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 </w:t>
      </w:r>
      <w:r w:rsidRPr="00DB6E75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DB6E75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Pr="00DB6E7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DB6E75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DB6E75">
        <w:rPr>
          <w:sz w:val="28"/>
          <w:szCs w:val="28"/>
        </w:rPr>
        <w:t>а:</w:t>
      </w:r>
    </w:p>
    <w:p w:rsidR="001C5991" w:rsidRPr="00DA04A4" w:rsidRDefault="001C5991" w:rsidP="001C5991">
      <w:pPr>
        <w:pStyle w:val="ae"/>
        <w:numPr>
          <w:ilvl w:val="0"/>
          <w:numId w:val="4"/>
        </w:numPr>
        <w:ind w:left="0" w:firstLine="568"/>
        <w:jc w:val="both"/>
        <w:rPr>
          <w:rFonts w:ascii="Times New Roman" w:hAnsi="Times New Roman"/>
          <w:sz w:val="28"/>
          <w:szCs w:val="28"/>
        </w:rPr>
      </w:pPr>
      <w:r w:rsidRPr="00DA04A4">
        <w:rPr>
          <w:rFonts w:ascii="Times New Roman" w:hAnsi="Times New Roman"/>
          <w:bCs/>
          <w:sz w:val="28"/>
          <w:szCs w:val="28"/>
        </w:rPr>
        <w:t xml:space="preserve">Установить размер ведомственного коэффициента для выплаты </w:t>
      </w:r>
      <w:r w:rsidRPr="00DA04A4">
        <w:rPr>
          <w:rFonts w:ascii="Times New Roman" w:hAnsi="Times New Roman"/>
          <w:sz w:val="28"/>
          <w:szCs w:val="28"/>
        </w:rPr>
        <w:t>дополнительной оплаты труда (вознаграждения) за активную работу по подготовке и проведению выборов Губернатора Ленинградской области членам территориальной избирательной комиссии с правом решающего голоса, работающих в комиссии не на постоянной (штатной) основе согласно приложению №1 к настоящему решению</w:t>
      </w:r>
      <w:r>
        <w:rPr>
          <w:rFonts w:ascii="Times New Roman" w:hAnsi="Times New Roman"/>
          <w:sz w:val="28"/>
          <w:szCs w:val="28"/>
        </w:rPr>
        <w:t>.</w:t>
      </w:r>
    </w:p>
    <w:p w:rsidR="001C5991" w:rsidRPr="00DA04A4" w:rsidRDefault="001C5991" w:rsidP="001C5991">
      <w:pPr>
        <w:pStyle w:val="ae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A04A4">
        <w:rPr>
          <w:rFonts w:ascii="Times New Roman" w:hAnsi="Times New Roman"/>
          <w:sz w:val="28"/>
          <w:szCs w:val="28"/>
        </w:rPr>
        <w:t xml:space="preserve">Установить размер ведомственного коэффициента </w:t>
      </w:r>
      <w:r w:rsidRPr="00DA04A4">
        <w:rPr>
          <w:rFonts w:ascii="Times New Roman" w:hAnsi="Times New Roman"/>
          <w:bCs/>
          <w:sz w:val="28"/>
          <w:szCs w:val="28"/>
        </w:rPr>
        <w:t>за активную работу по подготовке и проведению выборов Губернатора Ленинградской области председателям участковых избирательных комиссий Приозерского района Ленинградской области согласно приложению №2</w:t>
      </w:r>
      <w:r>
        <w:rPr>
          <w:rFonts w:ascii="Times New Roman" w:hAnsi="Times New Roman"/>
          <w:bCs/>
          <w:sz w:val="28"/>
          <w:szCs w:val="28"/>
        </w:rPr>
        <w:t xml:space="preserve"> к настоящему решению.</w:t>
      </w:r>
    </w:p>
    <w:p w:rsidR="001C5991" w:rsidRPr="00DA04A4" w:rsidRDefault="001C5991" w:rsidP="001C5991">
      <w:pPr>
        <w:pStyle w:val="ae"/>
        <w:numPr>
          <w:ilvl w:val="0"/>
          <w:numId w:val="4"/>
        </w:numPr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DA04A4">
        <w:rPr>
          <w:rFonts w:ascii="Times New Roman" w:hAnsi="Times New Roman"/>
          <w:sz w:val="28"/>
          <w:szCs w:val="28"/>
        </w:rPr>
        <w:t xml:space="preserve">Разместить настоящее решение на официальном сайте территориальной избирательной комиссии Приозерского района Ленинградской области в информационно-телекоммуникационной сети «Интернет».  </w:t>
      </w:r>
    </w:p>
    <w:p w:rsidR="001C5991" w:rsidRPr="00DB6E75" w:rsidRDefault="001C5991" w:rsidP="001C5991">
      <w:pPr>
        <w:pStyle w:val="ae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 w:rsidRPr="00DB6E75">
        <w:rPr>
          <w:rFonts w:ascii="Times New Roman" w:hAnsi="Times New Roman"/>
          <w:bCs/>
          <w:sz w:val="28"/>
          <w:szCs w:val="28"/>
        </w:rPr>
        <w:lastRenderedPageBreak/>
        <w:t>Контроль за исполнением настоящего решения возложить на председателя территориальной избирательной комиссии Приозерского района Ленинградской области.</w:t>
      </w:r>
    </w:p>
    <w:p w:rsidR="001C5991" w:rsidRPr="00D93DDA" w:rsidRDefault="001C5991" w:rsidP="001C5991">
      <w:pPr>
        <w:jc w:val="both"/>
        <w:rPr>
          <w:bCs/>
          <w:sz w:val="28"/>
          <w:szCs w:val="28"/>
        </w:rPr>
      </w:pPr>
    </w:p>
    <w:tbl>
      <w:tblPr>
        <w:tblW w:w="9468" w:type="dxa"/>
        <w:tblLayout w:type="fixed"/>
        <w:tblLook w:val="04A0"/>
      </w:tblPr>
      <w:tblGrid>
        <w:gridCol w:w="4428"/>
        <w:gridCol w:w="1980"/>
        <w:gridCol w:w="3060"/>
      </w:tblGrid>
      <w:tr w:rsidR="001C5991" w:rsidRPr="00D93DDA" w:rsidTr="0074453E">
        <w:trPr>
          <w:trHeight w:val="1319"/>
        </w:trPr>
        <w:tc>
          <w:tcPr>
            <w:tcW w:w="4428" w:type="dxa"/>
          </w:tcPr>
          <w:p w:rsidR="001C5991" w:rsidRPr="00D93DDA" w:rsidRDefault="001C5991" w:rsidP="00A40371">
            <w:pPr>
              <w:jc w:val="center"/>
              <w:rPr>
                <w:b/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Председатель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1C5991" w:rsidRPr="00D93DDA" w:rsidRDefault="001C5991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1C5991" w:rsidRPr="00D93DDA" w:rsidRDefault="001C5991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Д.А. Евдокимов</w:t>
            </w:r>
          </w:p>
          <w:p w:rsidR="001C5991" w:rsidRPr="00D93DDA" w:rsidRDefault="001C5991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1C5991" w:rsidRPr="00D93DDA" w:rsidTr="00A40371">
        <w:trPr>
          <w:trHeight w:val="105"/>
        </w:trPr>
        <w:tc>
          <w:tcPr>
            <w:tcW w:w="4428" w:type="dxa"/>
          </w:tcPr>
          <w:p w:rsidR="001C5991" w:rsidRPr="00D93DDA" w:rsidRDefault="001C5991" w:rsidP="00A4037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0" w:type="dxa"/>
            <w:vAlign w:val="bottom"/>
          </w:tcPr>
          <w:p w:rsidR="001C5991" w:rsidRPr="00D93DDA" w:rsidRDefault="001C5991" w:rsidP="00A40371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3060" w:type="dxa"/>
            <w:vAlign w:val="bottom"/>
          </w:tcPr>
          <w:p w:rsidR="001C5991" w:rsidRPr="00D93DDA" w:rsidRDefault="001C5991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1C5991" w:rsidRPr="00D93DDA" w:rsidTr="00A40371">
        <w:tc>
          <w:tcPr>
            <w:tcW w:w="4428" w:type="dxa"/>
          </w:tcPr>
          <w:p w:rsidR="001C5991" w:rsidRPr="00D93DDA" w:rsidRDefault="001C5991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Секретарь Территориальной избирательной комиссии Приозерского района Ленинградской области</w:t>
            </w:r>
          </w:p>
        </w:tc>
        <w:tc>
          <w:tcPr>
            <w:tcW w:w="1980" w:type="dxa"/>
            <w:vAlign w:val="bottom"/>
          </w:tcPr>
          <w:p w:rsidR="001C5991" w:rsidRPr="00D93DDA" w:rsidRDefault="001C5991" w:rsidP="00A40371">
            <w:pPr>
              <w:jc w:val="center"/>
              <w:rPr>
                <w:i/>
                <w:sz w:val="28"/>
                <w:szCs w:val="28"/>
              </w:rPr>
            </w:pPr>
            <w:r w:rsidRPr="00D93DDA">
              <w:rPr>
                <w:i/>
                <w:sz w:val="28"/>
                <w:szCs w:val="28"/>
              </w:rPr>
              <w:t>)</w:t>
            </w:r>
          </w:p>
        </w:tc>
        <w:tc>
          <w:tcPr>
            <w:tcW w:w="3060" w:type="dxa"/>
            <w:vAlign w:val="bottom"/>
          </w:tcPr>
          <w:p w:rsidR="001C5991" w:rsidRPr="00D93DDA" w:rsidRDefault="001C5991" w:rsidP="00A40371">
            <w:pPr>
              <w:jc w:val="center"/>
              <w:rPr>
                <w:sz w:val="28"/>
                <w:szCs w:val="28"/>
              </w:rPr>
            </w:pPr>
            <w:r w:rsidRPr="00D93DDA">
              <w:rPr>
                <w:sz w:val="28"/>
                <w:szCs w:val="28"/>
              </w:rPr>
              <w:t>Ю.П. Миронова</w:t>
            </w:r>
          </w:p>
          <w:p w:rsidR="001C5991" w:rsidRPr="00D93DDA" w:rsidRDefault="001C5991" w:rsidP="00A40371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842D9F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EE1" w:rsidRDefault="006A5EE1" w:rsidP="00F439AF">
      <w:r>
        <w:separator/>
      </w:r>
    </w:p>
  </w:endnote>
  <w:endnote w:type="continuationSeparator" w:id="0">
    <w:p w:rsidR="006A5EE1" w:rsidRDefault="006A5EE1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EE1" w:rsidRDefault="006A5EE1" w:rsidP="00F439AF">
      <w:r>
        <w:separator/>
      </w:r>
    </w:p>
  </w:footnote>
  <w:footnote w:type="continuationSeparator" w:id="0">
    <w:p w:rsidR="006A5EE1" w:rsidRDefault="006A5EE1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1E0B12"/>
    <w:multiLevelType w:val="hybridMultilevel"/>
    <w:tmpl w:val="7D964BAE"/>
    <w:lvl w:ilvl="0" w:tplc="D07488D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51B8"/>
    <w:rsid w:val="00041E68"/>
    <w:rsid w:val="00045FF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28BE"/>
    <w:rsid w:val="001800FD"/>
    <w:rsid w:val="0018127C"/>
    <w:rsid w:val="00181E1B"/>
    <w:rsid w:val="0018251F"/>
    <w:rsid w:val="00186364"/>
    <w:rsid w:val="00190865"/>
    <w:rsid w:val="001B58EA"/>
    <w:rsid w:val="001C515E"/>
    <w:rsid w:val="001C5991"/>
    <w:rsid w:val="00203B65"/>
    <w:rsid w:val="00217F38"/>
    <w:rsid w:val="00230BC8"/>
    <w:rsid w:val="0023765A"/>
    <w:rsid w:val="00266390"/>
    <w:rsid w:val="00270705"/>
    <w:rsid w:val="00270ECA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438D9"/>
    <w:rsid w:val="00353DF6"/>
    <w:rsid w:val="00367668"/>
    <w:rsid w:val="00391381"/>
    <w:rsid w:val="00391D5A"/>
    <w:rsid w:val="003972B2"/>
    <w:rsid w:val="003A0DD6"/>
    <w:rsid w:val="003A1BD6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96834"/>
    <w:rsid w:val="004B1B54"/>
    <w:rsid w:val="004C63BD"/>
    <w:rsid w:val="004E6237"/>
    <w:rsid w:val="004F7127"/>
    <w:rsid w:val="00501623"/>
    <w:rsid w:val="00506739"/>
    <w:rsid w:val="005270B6"/>
    <w:rsid w:val="00530722"/>
    <w:rsid w:val="005329A7"/>
    <w:rsid w:val="00535BEE"/>
    <w:rsid w:val="00536B0A"/>
    <w:rsid w:val="00536FAA"/>
    <w:rsid w:val="0054409E"/>
    <w:rsid w:val="00546E01"/>
    <w:rsid w:val="0055231B"/>
    <w:rsid w:val="00552C51"/>
    <w:rsid w:val="00561B02"/>
    <w:rsid w:val="00564AEC"/>
    <w:rsid w:val="00572EC5"/>
    <w:rsid w:val="005A72AB"/>
    <w:rsid w:val="005B2B01"/>
    <w:rsid w:val="005B58DA"/>
    <w:rsid w:val="005B590C"/>
    <w:rsid w:val="005B6059"/>
    <w:rsid w:val="005B7B4D"/>
    <w:rsid w:val="005B7F7C"/>
    <w:rsid w:val="005E04CE"/>
    <w:rsid w:val="00606C5C"/>
    <w:rsid w:val="00637839"/>
    <w:rsid w:val="00640446"/>
    <w:rsid w:val="00675B64"/>
    <w:rsid w:val="0068542C"/>
    <w:rsid w:val="006914AF"/>
    <w:rsid w:val="00695813"/>
    <w:rsid w:val="006A5EE1"/>
    <w:rsid w:val="006C18EC"/>
    <w:rsid w:val="006C2806"/>
    <w:rsid w:val="006C2EE3"/>
    <w:rsid w:val="006D0398"/>
    <w:rsid w:val="006E4E29"/>
    <w:rsid w:val="006F38DD"/>
    <w:rsid w:val="00700E02"/>
    <w:rsid w:val="00733C54"/>
    <w:rsid w:val="0073432E"/>
    <w:rsid w:val="007417A3"/>
    <w:rsid w:val="007422C0"/>
    <w:rsid w:val="0074453E"/>
    <w:rsid w:val="0076397F"/>
    <w:rsid w:val="007871F4"/>
    <w:rsid w:val="00791CE1"/>
    <w:rsid w:val="00797B0F"/>
    <w:rsid w:val="007A1CFE"/>
    <w:rsid w:val="007A4BCB"/>
    <w:rsid w:val="007C0E85"/>
    <w:rsid w:val="007F3976"/>
    <w:rsid w:val="0080046E"/>
    <w:rsid w:val="008317D5"/>
    <w:rsid w:val="0083760B"/>
    <w:rsid w:val="00842D9F"/>
    <w:rsid w:val="00850097"/>
    <w:rsid w:val="0085462D"/>
    <w:rsid w:val="00873481"/>
    <w:rsid w:val="008801DE"/>
    <w:rsid w:val="008911D1"/>
    <w:rsid w:val="008B4695"/>
    <w:rsid w:val="008C7D98"/>
    <w:rsid w:val="00947405"/>
    <w:rsid w:val="0094799F"/>
    <w:rsid w:val="00953C00"/>
    <w:rsid w:val="00955F86"/>
    <w:rsid w:val="00977EAE"/>
    <w:rsid w:val="00981199"/>
    <w:rsid w:val="00981867"/>
    <w:rsid w:val="0098242E"/>
    <w:rsid w:val="009B306E"/>
    <w:rsid w:val="009B3265"/>
    <w:rsid w:val="009B397C"/>
    <w:rsid w:val="009D08CD"/>
    <w:rsid w:val="009F75C7"/>
    <w:rsid w:val="00A12231"/>
    <w:rsid w:val="00A17395"/>
    <w:rsid w:val="00A430C4"/>
    <w:rsid w:val="00A8509D"/>
    <w:rsid w:val="00A87EC9"/>
    <w:rsid w:val="00A92461"/>
    <w:rsid w:val="00AA5F36"/>
    <w:rsid w:val="00AB2D3B"/>
    <w:rsid w:val="00AD17F9"/>
    <w:rsid w:val="00AD1EAF"/>
    <w:rsid w:val="00AD4FEB"/>
    <w:rsid w:val="00AE0DD3"/>
    <w:rsid w:val="00AF48E4"/>
    <w:rsid w:val="00AF6810"/>
    <w:rsid w:val="00B07844"/>
    <w:rsid w:val="00B2060E"/>
    <w:rsid w:val="00B323BD"/>
    <w:rsid w:val="00B33F81"/>
    <w:rsid w:val="00B363DB"/>
    <w:rsid w:val="00B64193"/>
    <w:rsid w:val="00B741D0"/>
    <w:rsid w:val="00B80174"/>
    <w:rsid w:val="00B8148B"/>
    <w:rsid w:val="00B81E2D"/>
    <w:rsid w:val="00B96E4A"/>
    <w:rsid w:val="00BA0385"/>
    <w:rsid w:val="00BE3D9F"/>
    <w:rsid w:val="00BE3F2E"/>
    <w:rsid w:val="00BE7332"/>
    <w:rsid w:val="00C00A8E"/>
    <w:rsid w:val="00C077C2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A2DCC"/>
    <w:rsid w:val="00CB1DA9"/>
    <w:rsid w:val="00CB6A9C"/>
    <w:rsid w:val="00CC53AB"/>
    <w:rsid w:val="00CD7789"/>
    <w:rsid w:val="00CE4EA6"/>
    <w:rsid w:val="00CE7688"/>
    <w:rsid w:val="00D111FE"/>
    <w:rsid w:val="00D56CF5"/>
    <w:rsid w:val="00D6643D"/>
    <w:rsid w:val="00D74BA0"/>
    <w:rsid w:val="00D80153"/>
    <w:rsid w:val="00DA0AA9"/>
    <w:rsid w:val="00DA41AD"/>
    <w:rsid w:val="00DB7007"/>
    <w:rsid w:val="00DD2AC3"/>
    <w:rsid w:val="00DE74F4"/>
    <w:rsid w:val="00DF3396"/>
    <w:rsid w:val="00E005AB"/>
    <w:rsid w:val="00E15CBE"/>
    <w:rsid w:val="00E3720E"/>
    <w:rsid w:val="00E5443E"/>
    <w:rsid w:val="00E65B87"/>
    <w:rsid w:val="00E7064A"/>
    <w:rsid w:val="00E71779"/>
    <w:rsid w:val="00E74E79"/>
    <w:rsid w:val="00E76055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0CB7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C599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33671-C4C2-4669-AE34-6A475D419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81</cp:revision>
  <cp:lastPrinted>2025-08-25T08:47:00Z</cp:lastPrinted>
  <dcterms:created xsi:type="dcterms:W3CDTF">2021-08-26T13:45:00Z</dcterms:created>
  <dcterms:modified xsi:type="dcterms:W3CDTF">2026-05-21T07:39:00Z</dcterms:modified>
</cp:coreProperties>
</file>