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C320DD">
        <w:rPr>
          <w:bCs/>
        </w:rPr>
        <w:t>1</w:t>
      </w:r>
      <w:r w:rsidR="00D851F5">
        <w:rPr>
          <w:bCs/>
        </w:rPr>
        <w:t>9</w:t>
      </w:r>
      <w:r w:rsidR="00B133A0">
        <w:rPr>
          <w:bCs/>
        </w:rPr>
        <w:t xml:space="preserve">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D851F5">
        <w:t>4</w:t>
      </w:r>
    </w:p>
    <w:p w:rsidR="00320902" w:rsidRPr="00CC43AF" w:rsidRDefault="00D851F5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>Ульяновой Татьяны Александровны</w:t>
      </w:r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D851F5">
        <w:t>4</w:t>
      </w:r>
      <w:r w:rsidR="00320902" w:rsidRPr="004E4790">
        <w:t xml:space="preserve"> </w:t>
      </w:r>
      <w:r w:rsidR="00D851F5">
        <w:rPr>
          <w:bCs/>
          <w:shd w:val="clear" w:color="auto" w:fill="FFFFFF"/>
        </w:rPr>
        <w:t>Ульяновой Татьяны Александровны</w:t>
      </w:r>
      <w:r w:rsidR="003A638D">
        <w:rPr>
          <w:bCs/>
          <w:shd w:val="clear" w:color="auto" w:fill="FFFFFF"/>
        </w:rPr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D851F5">
        <w:t>4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D851F5">
        <w:t>4</w:t>
      </w:r>
      <w:r w:rsidR="00320902" w:rsidRPr="00980B3A">
        <w:t xml:space="preserve"> </w:t>
      </w:r>
      <w:r w:rsidR="00D851F5">
        <w:rPr>
          <w:bCs/>
          <w:shd w:val="clear" w:color="auto" w:fill="FFFFFF"/>
        </w:rPr>
        <w:t>Ульянову</w:t>
      </w:r>
      <w:r w:rsidR="00F0786C">
        <w:rPr>
          <w:bCs/>
          <w:shd w:val="clear" w:color="auto" w:fill="FFFFFF"/>
        </w:rPr>
        <w:t xml:space="preserve"> Татьяну Александровну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17604D">
        <w:rPr>
          <w:b w:val="0"/>
          <w:sz w:val="24"/>
        </w:rPr>
        <w:t>9</w:t>
      </w:r>
      <w:r w:rsidRPr="00320902">
        <w:rPr>
          <w:b w:val="0"/>
          <w:sz w:val="24"/>
        </w:rPr>
        <w:t>» часов «</w:t>
      </w:r>
      <w:r w:rsidR="00516E2C">
        <w:rPr>
          <w:b w:val="0"/>
          <w:sz w:val="24"/>
        </w:rPr>
        <w:t>1</w:t>
      </w:r>
      <w:r w:rsidR="00F0786C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F0786C">
        <w:rPr>
          <w:b w:val="0"/>
          <w:bCs/>
          <w:sz w:val="24"/>
          <w:shd w:val="clear" w:color="auto" w:fill="FFFFFF"/>
        </w:rPr>
        <w:t>Ульяновой Татьяне Александровне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233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5B05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04D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38D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6E2C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554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37A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2727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75E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87896"/>
    <w:rsid w:val="00A87C0A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6BB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1F5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89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5F4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86C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128</cp:revision>
  <cp:lastPrinted>2024-07-24T13:55:00Z</cp:lastPrinted>
  <dcterms:created xsi:type="dcterms:W3CDTF">2024-07-21T14:09:00Z</dcterms:created>
  <dcterms:modified xsi:type="dcterms:W3CDTF">2024-07-24T13:56:00Z</dcterms:modified>
</cp:coreProperties>
</file>