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Pr="001E2384" w:rsidRDefault="00782388" w:rsidP="00782388">
      <w:pPr>
        <w:jc w:val="center"/>
        <w:rPr>
          <w:caps/>
          <w:sz w:val="16"/>
          <w:szCs w:val="16"/>
        </w:rPr>
      </w:pPr>
    </w:p>
    <w:p w:rsidR="00782388" w:rsidRDefault="003D3515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Pr="001E2384" w:rsidRDefault="00782388" w:rsidP="00782388">
      <w:pPr>
        <w:jc w:val="center"/>
        <w:rPr>
          <w:b/>
          <w:bCs/>
          <w:sz w:val="16"/>
          <w:szCs w:val="16"/>
        </w:rPr>
      </w:pPr>
    </w:p>
    <w:p w:rsidR="00782388" w:rsidRDefault="00C8520D" w:rsidP="00C8520D">
      <w:pPr>
        <w:rPr>
          <w:bCs/>
        </w:rPr>
      </w:pPr>
      <w:r>
        <w:rPr>
          <w:bCs/>
        </w:rPr>
        <w:t>2</w:t>
      </w:r>
      <w:r w:rsidR="00D74A46">
        <w:rPr>
          <w:bCs/>
        </w:rPr>
        <w:t>7</w:t>
      </w:r>
      <w:r>
        <w:rPr>
          <w:bCs/>
        </w:rPr>
        <w:t>.07.2024 г.</w:t>
      </w:r>
      <w:r w:rsidR="000F2142" w:rsidRPr="000F2142">
        <w:rPr>
          <w:bCs/>
        </w:rPr>
        <w:t xml:space="preserve"> </w:t>
      </w:r>
      <w:r w:rsidR="000F2142">
        <w:rPr>
          <w:bCs/>
        </w:rPr>
        <w:t xml:space="preserve">                                                                                                              </w:t>
      </w:r>
      <w:r w:rsidR="0042546A">
        <w:rPr>
          <w:bCs/>
        </w:rPr>
        <w:t xml:space="preserve">           </w:t>
      </w:r>
      <w:r w:rsidR="000F2142">
        <w:rPr>
          <w:bCs/>
        </w:rPr>
        <w:t xml:space="preserve">  № 3</w:t>
      </w:r>
      <w:r w:rsidR="00D74A46">
        <w:rPr>
          <w:bCs/>
        </w:rPr>
        <w:t>2</w:t>
      </w:r>
      <w:r w:rsidR="000F2142">
        <w:rPr>
          <w:bCs/>
        </w:rPr>
        <w:t>/5</w:t>
      </w:r>
      <w:r w:rsidR="00D74A46">
        <w:rPr>
          <w:bCs/>
        </w:rPr>
        <w:t>5</w:t>
      </w:r>
      <w:r w:rsidR="0042546A">
        <w:rPr>
          <w:bCs/>
        </w:rPr>
        <w:t>5</w:t>
      </w:r>
    </w:p>
    <w:p w:rsidR="00782388" w:rsidRPr="001E2384" w:rsidRDefault="00782388" w:rsidP="00782388">
      <w:pPr>
        <w:jc w:val="center"/>
        <w:rPr>
          <w:b/>
          <w:bCs/>
          <w:sz w:val="16"/>
          <w:szCs w:val="16"/>
        </w:rPr>
      </w:pPr>
    </w:p>
    <w:p w:rsidR="00782388" w:rsidRPr="00D4533A" w:rsidRDefault="00782388" w:rsidP="00782388">
      <w:pPr>
        <w:ind w:right="4959"/>
        <w:jc w:val="both"/>
        <w:rPr>
          <w:bCs/>
          <w:sz w:val="20"/>
          <w:szCs w:val="20"/>
        </w:rPr>
      </w:pPr>
      <w:r w:rsidRPr="00D4533A">
        <w:rPr>
          <w:bCs/>
          <w:sz w:val="20"/>
          <w:szCs w:val="20"/>
        </w:rPr>
        <w:t xml:space="preserve">О регистрации кандидата в депутаты Совета депутатов </w:t>
      </w:r>
      <w:r w:rsidR="00D74A46">
        <w:rPr>
          <w:bCs/>
          <w:sz w:val="20"/>
          <w:szCs w:val="20"/>
        </w:rPr>
        <w:t>муниципального образования Запорожского</w:t>
      </w:r>
      <w:r w:rsidR="00CD46BA">
        <w:rPr>
          <w:bCs/>
          <w:sz w:val="20"/>
          <w:szCs w:val="20"/>
        </w:rPr>
        <w:t xml:space="preserve"> сельского</w:t>
      </w:r>
      <w:r w:rsidR="00C8520D" w:rsidRPr="00D4533A">
        <w:rPr>
          <w:bCs/>
          <w:sz w:val="20"/>
          <w:szCs w:val="20"/>
        </w:rPr>
        <w:t xml:space="preserve"> поселения </w:t>
      </w:r>
      <w:r w:rsidR="00D74A46">
        <w:rPr>
          <w:bCs/>
          <w:sz w:val="20"/>
          <w:szCs w:val="20"/>
        </w:rPr>
        <w:t xml:space="preserve">Приозерского муниципального района Ленинградской области </w:t>
      </w:r>
      <w:r w:rsidR="00C8520D" w:rsidRPr="00D4533A">
        <w:rPr>
          <w:bCs/>
          <w:sz w:val="20"/>
          <w:szCs w:val="20"/>
        </w:rPr>
        <w:t xml:space="preserve">по </w:t>
      </w:r>
      <w:r w:rsidR="00CD46BA">
        <w:rPr>
          <w:bCs/>
          <w:sz w:val="20"/>
          <w:szCs w:val="20"/>
        </w:rPr>
        <w:t>десятимандатному</w:t>
      </w:r>
      <w:r w:rsidR="00C8520D" w:rsidRPr="00D4533A">
        <w:rPr>
          <w:bCs/>
          <w:sz w:val="20"/>
          <w:szCs w:val="20"/>
        </w:rPr>
        <w:t xml:space="preserve"> избирательному округу № </w:t>
      </w:r>
      <w:r w:rsidR="00CD46BA">
        <w:rPr>
          <w:bCs/>
          <w:sz w:val="20"/>
          <w:szCs w:val="20"/>
        </w:rPr>
        <w:t>1</w:t>
      </w:r>
      <w:r w:rsidR="00C8520D" w:rsidRPr="00D4533A">
        <w:rPr>
          <w:bCs/>
          <w:sz w:val="20"/>
          <w:szCs w:val="20"/>
        </w:rPr>
        <w:t xml:space="preserve"> </w:t>
      </w:r>
      <w:r w:rsidR="0042546A">
        <w:rPr>
          <w:sz w:val="20"/>
          <w:szCs w:val="20"/>
        </w:rPr>
        <w:t>Воронова Андрея Александровича</w:t>
      </w:r>
      <w:r w:rsidRPr="00D4533A">
        <w:rPr>
          <w:bCs/>
          <w:sz w:val="20"/>
          <w:szCs w:val="20"/>
        </w:rPr>
        <w:t>, выдвинутого в порядке самовыдвижения</w:t>
      </w:r>
    </w:p>
    <w:p w:rsidR="00782388" w:rsidRDefault="00782388" w:rsidP="00782388">
      <w:pPr>
        <w:ind w:right="4818"/>
        <w:jc w:val="both"/>
        <w:rPr>
          <w:bCs/>
          <w:i/>
          <w:vertAlign w:val="superscript"/>
        </w:rPr>
      </w:pP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 xml:space="preserve">Проверив соответствие порядка выдвижения кандидата в депутаты </w:t>
      </w:r>
      <w:r w:rsidR="00D74A46" w:rsidRPr="00D74A46">
        <w:rPr>
          <w:b w:val="0"/>
          <w:bCs/>
          <w:sz w:val="20"/>
          <w:szCs w:val="20"/>
        </w:rPr>
        <w:t xml:space="preserve">Совета депутатов муниципального образования Запорожского сельского поселения Приозерского муниципального района Ленинградской области по </w:t>
      </w:r>
      <w:proofErr w:type="spellStart"/>
      <w:r w:rsidR="00D74A46" w:rsidRPr="00D74A46">
        <w:rPr>
          <w:b w:val="0"/>
          <w:bCs/>
          <w:sz w:val="20"/>
          <w:szCs w:val="20"/>
        </w:rPr>
        <w:t>десятимандатному</w:t>
      </w:r>
      <w:proofErr w:type="spellEnd"/>
      <w:r w:rsidR="00D74A46" w:rsidRPr="00D74A46">
        <w:rPr>
          <w:b w:val="0"/>
          <w:bCs/>
          <w:sz w:val="20"/>
          <w:szCs w:val="20"/>
        </w:rPr>
        <w:t xml:space="preserve"> избирательному округу № 1 </w:t>
      </w:r>
      <w:r w:rsidR="0042546A">
        <w:rPr>
          <w:b w:val="0"/>
          <w:sz w:val="20"/>
          <w:szCs w:val="20"/>
        </w:rPr>
        <w:t>Воронова Андрея Александровича</w:t>
      </w:r>
      <w:r w:rsidRPr="001106B1">
        <w:rPr>
          <w:b w:val="0"/>
          <w:sz w:val="20"/>
          <w:szCs w:val="20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</w:t>
      </w:r>
      <w:proofErr w:type="gramEnd"/>
      <w:r w:rsidRPr="001106B1">
        <w:rPr>
          <w:b w:val="0"/>
          <w:sz w:val="20"/>
          <w:szCs w:val="20"/>
        </w:rPr>
        <w:t xml:space="preserve">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</w:t>
      </w:r>
      <w:r w:rsidR="00BA244A">
        <w:rPr>
          <w:b w:val="0"/>
          <w:sz w:val="20"/>
          <w:szCs w:val="20"/>
        </w:rPr>
        <w:t>десятимандатного</w:t>
      </w:r>
      <w:r w:rsidRPr="001106B1">
        <w:rPr>
          <w:b w:val="0"/>
          <w:sz w:val="20"/>
          <w:szCs w:val="20"/>
        </w:rPr>
        <w:t xml:space="preserve"> избирательного округа № </w:t>
      </w:r>
      <w:r w:rsidR="00BA244A">
        <w:rPr>
          <w:b w:val="0"/>
          <w:sz w:val="20"/>
          <w:szCs w:val="20"/>
        </w:rPr>
        <w:t>1</w:t>
      </w:r>
      <w:r w:rsidRPr="001106B1">
        <w:rPr>
          <w:b w:val="0"/>
          <w:sz w:val="20"/>
          <w:szCs w:val="20"/>
        </w:rPr>
        <w:t xml:space="preserve"> установила следующее.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Кандидатом </w:t>
      </w:r>
      <w:r w:rsidR="0042546A">
        <w:rPr>
          <w:b w:val="0"/>
          <w:sz w:val="20"/>
          <w:szCs w:val="20"/>
        </w:rPr>
        <w:t>Вороновым Андреем Александровичем</w:t>
      </w:r>
      <w:r w:rsidR="000F2142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на проверку было представлено 1</w:t>
      </w:r>
      <w:r w:rsidR="00BA244A">
        <w:rPr>
          <w:b w:val="0"/>
          <w:sz w:val="20"/>
          <w:szCs w:val="20"/>
        </w:rPr>
        <w:t>0</w:t>
      </w:r>
      <w:r w:rsidRPr="001106B1">
        <w:rPr>
          <w:b w:val="0"/>
          <w:sz w:val="20"/>
          <w:szCs w:val="20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B4269C">
        <w:rPr>
          <w:b w:val="0"/>
          <w:sz w:val="20"/>
          <w:szCs w:val="20"/>
        </w:rPr>
        <w:t>0</w:t>
      </w:r>
      <w:r w:rsidRPr="001106B1">
        <w:rPr>
          <w:b w:val="0"/>
          <w:sz w:val="20"/>
          <w:szCs w:val="20"/>
        </w:rPr>
        <w:t xml:space="preserve"> подписей.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42546A">
        <w:rPr>
          <w:b w:val="0"/>
          <w:sz w:val="20"/>
          <w:szCs w:val="20"/>
        </w:rPr>
        <w:t>Воронова Андрея Александровича</w:t>
      </w:r>
      <w:r w:rsidR="000F2142" w:rsidRPr="00D4533A">
        <w:rPr>
          <w:bCs/>
          <w:sz w:val="20"/>
          <w:szCs w:val="20"/>
        </w:rPr>
        <w:t xml:space="preserve">, </w:t>
      </w:r>
      <w:r w:rsidRPr="001106B1">
        <w:rPr>
          <w:b w:val="0"/>
          <w:sz w:val="20"/>
          <w:szCs w:val="20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1106B1">
        <w:rPr>
          <w:b w:val="0"/>
          <w:sz w:val="20"/>
          <w:szCs w:val="20"/>
        </w:rPr>
        <w:t xml:space="preserve"> Федерации.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Согласно итоговому протоколу проверки подписных листов с подписями избирателей в поддержку самовыдвижения кандидата в депутаты</w:t>
      </w:r>
      <w:r w:rsidR="000F2142" w:rsidRPr="000F2142">
        <w:rPr>
          <w:bCs/>
          <w:sz w:val="20"/>
          <w:szCs w:val="20"/>
        </w:rPr>
        <w:t xml:space="preserve"> </w:t>
      </w:r>
      <w:r w:rsidR="00BA244A" w:rsidRPr="00BA244A">
        <w:rPr>
          <w:b w:val="0"/>
          <w:bCs/>
          <w:sz w:val="20"/>
          <w:szCs w:val="20"/>
        </w:rPr>
        <w:t xml:space="preserve">Совета депутатов муниципального образования Запорожского сельского поселения Приозерского муниципального района Ленинградской области по </w:t>
      </w:r>
      <w:proofErr w:type="spellStart"/>
      <w:r w:rsidR="00BA244A" w:rsidRPr="00BA244A">
        <w:rPr>
          <w:b w:val="0"/>
          <w:bCs/>
          <w:sz w:val="20"/>
          <w:szCs w:val="20"/>
        </w:rPr>
        <w:t>десятимандатному</w:t>
      </w:r>
      <w:proofErr w:type="spellEnd"/>
      <w:r w:rsidR="00BA244A" w:rsidRPr="00BA244A">
        <w:rPr>
          <w:b w:val="0"/>
          <w:bCs/>
          <w:sz w:val="20"/>
          <w:szCs w:val="20"/>
        </w:rPr>
        <w:t xml:space="preserve"> избирательному округу № 1 </w:t>
      </w:r>
      <w:r w:rsidR="0042546A">
        <w:rPr>
          <w:b w:val="0"/>
          <w:sz w:val="20"/>
          <w:szCs w:val="20"/>
        </w:rPr>
        <w:t>Воронова Андрея Александровича</w:t>
      </w:r>
      <w:r w:rsidR="00BA244A">
        <w:rPr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признаны:</w:t>
      </w:r>
    </w:p>
    <w:p w:rsidR="00C8520D" w:rsidRPr="001106B1" w:rsidRDefault="00C8520D" w:rsidP="00C8520D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- достоверными и (или) действительных 1</w:t>
      </w:r>
      <w:r w:rsidR="00BA244A">
        <w:rPr>
          <w:b w:val="0"/>
          <w:sz w:val="20"/>
          <w:szCs w:val="20"/>
        </w:rPr>
        <w:t>0</w:t>
      </w:r>
      <w:r w:rsidRPr="001106B1">
        <w:rPr>
          <w:b w:val="0"/>
          <w:sz w:val="20"/>
          <w:szCs w:val="20"/>
        </w:rPr>
        <w:t xml:space="preserve">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782388" w:rsidRDefault="00C8520D" w:rsidP="001E2384">
      <w:pPr>
        <w:pStyle w:val="a5"/>
        <w:ind w:firstLine="708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1106B1">
        <w:rPr>
          <w:b w:val="0"/>
          <w:i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 xml:space="preserve">окружной избирательной комиссии </w:t>
      </w:r>
      <w:r w:rsidR="000F2142" w:rsidRPr="000F2142">
        <w:rPr>
          <w:b w:val="0"/>
          <w:bCs/>
          <w:sz w:val="20"/>
          <w:szCs w:val="20"/>
        </w:rPr>
        <w:t>десятимандатного избирательного округа № 1</w:t>
      </w:r>
      <w:proofErr w:type="gramEnd"/>
    </w:p>
    <w:p w:rsidR="001E2384" w:rsidRPr="001E2384" w:rsidRDefault="001E2384" w:rsidP="001E2384">
      <w:pPr>
        <w:pStyle w:val="a5"/>
        <w:ind w:firstLine="708"/>
        <w:jc w:val="both"/>
        <w:rPr>
          <w:b w:val="0"/>
          <w:sz w:val="20"/>
          <w:szCs w:val="20"/>
        </w:rPr>
      </w:pPr>
    </w:p>
    <w:p w:rsidR="00782388" w:rsidRPr="001106B1" w:rsidRDefault="003D3515" w:rsidP="00782388">
      <w:pPr>
        <w:pStyle w:val="a5"/>
        <w:ind w:firstLine="708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РЕШИЛА</w:t>
      </w:r>
      <w:r w:rsidR="00782388" w:rsidRPr="001106B1">
        <w:rPr>
          <w:b w:val="0"/>
          <w:bCs/>
          <w:sz w:val="20"/>
          <w:szCs w:val="20"/>
        </w:rPr>
        <w:t>:</w:t>
      </w:r>
    </w:p>
    <w:p w:rsidR="00782388" w:rsidRPr="001E2384" w:rsidRDefault="00782388" w:rsidP="00782388">
      <w:pPr>
        <w:pStyle w:val="a5"/>
        <w:ind w:firstLine="0"/>
        <w:rPr>
          <w:b w:val="0"/>
          <w:bCs/>
          <w:sz w:val="16"/>
          <w:szCs w:val="16"/>
        </w:rPr>
      </w:pPr>
    </w:p>
    <w:p w:rsidR="00782388" w:rsidRPr="001106B1" w:rsidRDefault="00782388" w:rsidP="009B666D">
      <w:pPr>
        <w:pStyle w:val="a5"/>
        <w:ind w:firstLine="708"/>
        <w:jc w:val="both"/>
        <w:rPr>
          <w:b w:val="0"/>
          <w:sz w:val="20"/>
          <w:szCs w:val="20"/>
        </w:rPr>
      </w:pPr>
      <w:r w:rsidRPr="001106B1">
        <w:rPr>
          <w:b w:val="0"/>
          <w:bCs/>
          <w:sz w:val="20"/>
          <w:szCs w:val="20"/>
        </w:rPr>
        <w:t>1. Зарегистрировать кандидата</w:t>
      </w:r>
      <w:r w:rsidRPr="001106B1">
        <w:rPr>
          <w:b w:val="0"/>
          <w:sz w:val="20"/>
          <w:szCs w:val="20"/>
        </w:rPr>
        <w:t xml:space="preserve"> в </w:t>
      </w:r>
      <w:r w:rsidR="001E2384" w:rsidRPr="001E2384">
        <w:rPr>
          <w:b w:val="0"/>
          <w:bCs/>
          <w:sz w:val="20"/>
          <w:szCs w:val="20"/>
        </w:rPr>
        <w:t xml:space="preserve">депутаты Совета депутатов муниципального образования Запорожского сельского поселения Приозерского муниципального района Ленинградской области по </w:t>
      </w:r>
      <w:proofErr w:type="spellStart"/>
      <w:r w:rsidR="001E2384" w:rsidRPr="001E2384">
        <w:rPr>
          <w:b w:val="0"/>
          <w:bCs/>
          <w:sz w:val="20"/>
          <w:szCs w:val="20"/>
        </w:rPr>
        <w:t>десятимандатному</w:t>
      </w:r>
      <w:proofErr w:type="spellEnd"/>
      <w:r w:rsidR="001E2384" w:rsidRPr="001E2384">
        <w:rPr>
          <w:b w:val="0"/>
          <w:bCs/>
          <w:sz w:val="20"/>
          <w:szCs w:val="20"/>
        </w:rPr>
        <w:t xml:space="preserve"> избирательному округу № 1 </w:t>
      </w:r>
      <w:r w:rsidR="0042546A" w:rsidRPr="0042546A">
        <w:rPr>
          <w:b w:val="0"/>
          <w:sz w:val="20"/>
          <w:szCs w:val="20"/>
        </w:rPr>
        <w:t>Воронова Андрея Александровича</w:t>
      </w:r>
      <w:r w:rsidRPr="001106B1">
        <w:rPr>
          <w:b w:val="0"/>
          <w:sz w:val="20"/>
          <w:szCs w:val="20"/>
        </w:rPr>
        <w:t>, выдвинутого в порядке самовыдвижения</w:t>
      </w:r>
    </w:p>
    <w:p w:rsidR="00782388" w:rsidRDefault="00782388" w:rsidP="001106B1">
      <w:pPr>
        <w:pStyle w:val="a5"/>
        <w:ind w:firstLine="708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«</w:t>
      </w:r>
      <w:r w:rsidR="001E2384">
        <w:rPr>
          <w:b w:val="0"/>
          <w:sz w:val="20"/>
          <w:szCs w:val="20"/>
        </w:rPr>
        <w:t>27</w:t>
      </w:r>
      <w:r w:rsidR="000F3C2E" w:rsidRPr="001106B1">
        <w:rPr>
          <w:b w:val="0"/>
          <w:sz w:val="20"/>
          <w:szCs w:val="20"/>
        </w:rPr>
        <w:t xml:space="preserve">» </w:t>
      </w:r>
      <w:r w:rsidR="00D4533A" w:rsidRPr="001106B1">
        <w:rPr>
          <w:b w:val="0"/>
          <w:sz w:val="20"/>
          <w:szCs w:val="20"/>
        </w:rPr>
        <w:t>июля</w:t>
      </w:r>
      <w:r w:rsidRPr="001106B1">
        <w:rPr>
          <w:b w:val="0"/>
          <w:sz w:val="20"/>
          <w:szCs w:val="20"/>
        </w:rPr>
        <w:t xml:space="preserve"> 20</w:t>
      </w:r>
      <w:r w:rsidR="00D4533A" w:rsidRPr="001106B1">
        <w:rPr>
          <w:b w:val="0"/>
          <w:sz w:val="20"/>
          <w:szCs w:val="20"/>
        </w:rPr>
        <w:t>24</w:t>
      </w:r>
      <w:r w:rsidRPr="001106B1">
        <w:rPr>
          <w:b w:val="0"/>
          <w:sz w:val="20"/>
          <w:szCs w:val="20"/>
        </w:rPr>
        <w:t xml:space="preserve"> года  в «</w:t>
      </w:r>
      <w:r w:rsidR="00D4533A" w:rsidRPr="001106B1">
        <w:rPr>
          <w:b w:val="0"/>
          <w:sz w:val="20"/>
          <w:szCs w:val="20"/>
        </w:rPr>
        <w:t>1</w:t>
      </w:r>
      <w:r w:rsidR="001E2384">
        <w:rPr>
          <w:b w:val="0"/>
          <w:sz w:val="20"/>
          <w:szCs w:val="20"/>
        </w:rPr>
        <w:t>2</w:t>
      </w:r>
      <w:r w:rsidRPr="001106B1">
        <w:rPr>
          <w:b w:val="0"/>
          <w:sz w:val="20"/>
          <w:szCs w:val="20"/>
        </w:rPr>
        <w:t>» часов «</w:t>
      </w:r>
      <w:r w:rsidR="001E2384">
        <w:rPr>
          <w:b w:val="0"/>
          <w:sz w:val="20"/>
          <w:szCs w:val="20"/>
        </w:rPr>
        <w:t>0</w:t>
      </w:r>
      <w:r w:rsidR="0017467F">
        <w:rPr>
          <w:b w:val="0"/>
          <w:sz w:val="20"/>
          <w:szCs w:val="20"/>
        </w:rPr>
        <w:t>5</w:t>
      </w:r>
      <w:r w:rsidRPr="001106B1">
        <w:rPr>
          <w:b w:val="0"/>
          <w:sz w:val="20"/>
          <w:szCs w:val="20"/>
        </w:rPr>
        <w:t>» минут.</w:t>
      </w:r>
    </w:p>
    <w:p w:rsidR="001106B1" w:rsidRPr="001E2384" w:rsidRDefault="001106B1" w:rsidP="001106B1">
      <w:pPr>
        <w:pStyle w:val="a5"/>
        <w:ind w:firstLine="708"/>
        <w:rPr>
          <w:b w:val="0"/>
          <w:sz w:val="16"/>
          <w:szCs w:val="16"/>
        </w:rPr>
      </w:pP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2. Выдать зарегистрированному кандидату </w:t>
      </w:r>
      <w:r w:rsidR="0017467F">
        <w:rPr>
          <w:b w:val="0"/>
          <w:sz w:val="20"/>
          <w:szCs w:val="20"/>
        </w:rPr>
        <w:t>Воронову Андрею Александровичу</w:t>
      </w:r>
      <w:r w:rsidR="001E2384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удостоверение установленного образца.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Приозерского муниципального района 017.iklenobl.ru. </w:t>
      </w:r>
    </w:p>
    <w:p w:rsidR="009B666D" w:rsidRDefault="009B666D" w:rsidP="001E2384">
      <w:pPr>
        <w:pStyle w:val="a5"/>
        <w:ind w:firstLine="0"/>
        <w:jc w:val="both"/>
        <w:rPr>
          <w:b w:val="0"/>
          <w:sz w:val="16"/>
          <w:szCs w:val="16"/>
        </w:rPr>
      </w:pPr>
    </w:p>
    <w:p w:rsidR="001E2384" w:rsidRPr="00D4533A" w:rsidRDefault="001E2384" w:rsidP="001E2384">
      <w:pPr>
        <w:pStyle w:val="a5"/>
        <w:ind w:firstLine="0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  <w:r w:rsidRPr="00D4533A">
              <w:rPr>
                <w:sz w:val="20"/>
                <w:szCs w:val="20"/>
              </w:rPr>
              <w:t xml:space="preserve"> 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533A" w:rsidRPr="00D4533A" w:rsidRDefault="00D4533A" w:rsidP="00D4533A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Д.А. Евдокимов</w:t>
            </w:r>
          </w:p>
        </w:tc>
      </w:tr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Секретарь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D4533A" w:rsidRDefault="00D4533A" w:rsidP="009B666D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Е.В. Маркин</w:t>
            </w:r>
          </w:p>
        </w:tc>
      </w:tr>
    </w:tbl>
    <w:p w:rsidR="00437EC3" w:rsidRPr="00D4533A" w:rsidRDefault="00437EC3" w:rsidP="001E2384">
      <w:pPr>
        <w:pStyle w:val="a5"/>
        <w:ind w:firstLine="0"/>
        <w:jc w:val="both"/>
      </w:pPr>
    </w:p>
    <w:sectPr w:rsidR="00437EC3" w:rsidRPr="00D4533A" w:rsidSect="00B4269C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11C5"/>
    <w:rsid w:val="000F2142"/>
    <w:rsid w:val="000F3C2E"/>
    <w:rsid w:val="001106B1"/>
    <w:rsid w:val="00150512"/>
    <w:rsid w:val="0017467F"/>
    <w:rsid w:val="001E2384"/>
    <w:rsid w:val="003D3515"/>
    <w:rsid w:val="003E782F"/>
    <w:rsid w:val="0042546A"/>
    <w:rsid w:val="00437EC3"/>
    <w:rsid w:val="005D7BB7"/>
    <w:rsid w:val="0068757A"/>
    <w:rsid w:val="0076125E"/>
    <w:rsid w:val="00782388"/>
    <w:rsid w:val="008E7215"/>
    <w:rsid w:val="009077A9"/>
    <w:rsid w:val="009B666D"/>
    <w:rsid w:val="00B4269C"/>
    <w:rsid w:val="00BA244A"/>
    <w:rsid w:val="00C8520D"/>
    <w:rsid w:val="00C93A3F"/>
    <w:rsid w:val="00CD46BA"/>
    <w:rsid w:val="00D4533A"/>
    <w:rsid w:val="00D74A46"/>
    <w:rsid w:val="00E511C5"/>
    <w:rsid w:val="00E52AFA"/>
    <w:rsid w:val="00F3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77F2-77CC-49B1-AB2D-954D233A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14</cp:revision>
  <cp:lastPrinted>2024-07-27T09:55:00Z</cp:lastPrinted>
  <dcterms:created xsi:type="dcterms:W3CDTF">2019-07-31T13:58:00Z</dcterms:created>
  <dcterms:modified xsi:type="dcterms:W3CDTF">2024-07-27T09:55:00Z</dcterms:modified>
</cp:coreProperties>
</file>