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5" w:rsidRPr="00CB4426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CB4426">
        <w:rPr>
          <w:b/>
          <w:caps/>
        </w:rPr>
        <w:t>ТЕРРИТОРИАЛЬНАЯ избирательная комиссия</w:t>
      </w:r>
    </w:p>
    <w:p w:rsidR="00AF5765" w:rsidRPr="00CB4426" w:rsidRDefault="00AF5765" w:rsidP="00AF5765">
      <w:pPr>
        <w:tabs>
          <w:tab w:val="left" w:pos="993"/>
        </w:tabs>
        <w:ind w:firstLine="567"/>
        <w:jc w:val="center"/>
        <w:rPr>
          <w:b/>
          <w:caps/>
        </w:rPr>
      </w:pPr>
      <w:r w:rsidRPr="00CB4426">
        <w:rPr>
          <w:b/>
          <w:caps/>
        </w:rPr>
        <w:t>приозерского муниципального района</w:t>
      </w:r>
    </w:p>
    <w:p w:rsidR="00AF5765" w:rsidRPr="00CB4426" w:rsidRDefault="00AF5765" w:rsidP="00AF5765">
      <w:pPr>
        <w:pStyle w:val="a7"/>
        <w:jc w:val="left"/>
        <w:rPr>
          <w:rFonts w:ascii="Times New Roman" w:hAnsi="Times New Roman" w:cs="Times New Roman"/>
          <w:b/>
        </w:rPr>
      </w:pPr>
    </w:p>
    <w:p w:rsidR="00AF5765" w:rsidRPr="00CB4426" w:rsidRDefault="00AF5765" w:rsidP="00AF5765">
      <w:pPr>
        <w:pStyle w:val="a7"/>
        <w:tabs>
          <w:tab w:val="left" w:pos="142"/>
        </w:tabs>
        <w:rPr>
          <w:rFonts w:ascii="Times New Roman" w:hAnsi="Times New Roman" w:cs="Times New Roman"/>
          <w:b/>
        </w:rPr>
      </w:pPr>
      <w:r w:rsidRPr="00CB4426">
        <w:rPr>
          <w:rFonts w:ascii="Times New Roman" w:hAnsi="Times New Roman" w:cs="Times New Roman"/>
          <w:b/>
        </w:rPr>
        <w:t>ПОСТАНОВЛЕНИЕ</w:t>
      </w:r>
    </w:p>
    <w:p w:rsidR="00AF5765" w:rsidRPr="00CB4426" w:rsidRDefault="00AF5765" w:rsidP="00AF5765">
      <w:pPr>
        <w:pStyle w:val="a4"/>
        <w:ind w:left="0"/>
      </w:pPr>
    </w:p>
    <w:p w:rsidR="00AF5765" w:rsidRPr="00CB4426" w:rsidRDefault="00AF5765" w:rsidP="00AF5765">
      <w:pPr>
        <w:pStyle w:val="a4"/>
        <w:ind w:left="0"/>
      </w:pPr>
      <w:r w:rsidRPr="00CB4426">
        <w:t xml:space="preserve">№ </w:t>
      </w:r>
      <w:r w:rsidR="001E15CB">
        <w:t>78</w:t>
      </w:r>
      <w:r w:rsidRPr="00CB4426">
        <w:t xml:space="preserve"> </w:t>
      </w:r>
      <w:r w:rsidR="006D0092" w:rsidRPr="00CB4426">
        <w:t>/</w:t>
      </w:r>
      <w:r w:rsidR="001E15CB">
        <w:t>810</w:t>
      </w:r>
      <w:r w:rsidRPr="00CB4426">
        <w:t xml:space="preserve">  от </w:t>
      </w:r>
      <w:r w:rsidR="0066669A" w:rsidRPr="00CB4426">
        <w:t xml:space="preserve"> </w:t>
      </w:r>
      <w:r w:rsidR="001E15CB">
        <w:t>05</w:t>
      </w:r>
      <w:r w:rsidR="0066669A" w:rsidRPr="00CB4426">
        <w:t>.11.2020</w:t>
      </w:r>
      <w:r w:rsidRPr="00CB4426"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368"/>
      </w:tblGrid>
      <w:tr w:rsidR="00AF5765" w:rsidRPr="00CB4426" w:rsidTr="00AC6F96">
        <w:tc>
          <w:tcPr>
            <w:tcW w:w="6629" w:type="dxa"/>
            <w:shd w:val="clear" w:color="auto" w:fill="auto"/>
          </w:tcPr>
          <w:p w:rsidR="00BA647D" w:rsidRPr="00CB4426" w:rsidRDefault="00AF5765" w:rsidP="0066669A">
            <w:pPr>
              <w:keepNext/>
              <w:tabs>
                <w:tab w:val="left" w:pos="567"/>
                <w:tab w:val="left" w:pos="993"/>
              </w:tabs>
              <w:jc w:val="both"/>
              <w:outlineLvl w:val="1"/>
            </w:pPr>
            <w:r w:rsidRPr="00CB4426">
              <w:t xml:space="preserve">О ходатайстве перед </w:t>
            </w:r>
            <w:r w:rsidR="0047797E" w:rsidRPr="00CB4426">
              <w:t>Избирательной комиссией Ленинградской области</w:t>
            </w:r>
            <w:r w:rsidRPr="00CB4426">
              <w:t xml:space="preserve"> о награждении </w:t>
            </w:r>
            <w:hyperlink r:id="rId7" w:history="1">
              <w:r w:rsidR="00AC6F96" w:rsidRPr="00CB4426">
                <w:t xml:space="preserve"> Почетной грамотой Избирательной комиссии Ленинградской области, Благодарностью Избирательной комиссии Ленинградской области</w:t>
              </w:r>
            </w:hyperlink>
            <w:r w:rsidR="00AC6F96" w:rsidRPr="00CB4426">
              <w:t>, Благодарностью председателя Избирательной комиссии Ленинградской области</w:t>
            </w:r>
            <w:r w:rsidR="0066669A" w:rsidRPr="00CB4426">
              <w:t>.</w:t>
            </w:r>
          </w:p>
        </w:tc>
        <w:tc>
          <w:tcPr>
            <w:tcW w:w="3368" w:type="dxa"/>
            <w:shd w:val="clear" w:color="auto" w:fill="auto"/>
          </w:tcPr>
          <w:p w:rsidR="00AF5765" w:rsidRPr="00CB4426" w:rsidRDefault="00AF5765" w:rsidP="00D866A0">
            <w:pPr>
              <w:snapToGrid w:val="0"/>
              <w:ind w:firstLine="540"/>
            </w:pPr>
          </w:p>
        </w:tc>
      </w:tr>
    </w:tbl>
    <w:p w:rsidR="00AF5765" w:rsidRPr="00CB4426" w:rsidRDefault="00AF5765" w:rsidP="00AF5765">
      <w:pPr>
        <w:shd w:val="clear" w:color="auto" w:fill="FFFFFF"/>
        <w:spacing w:line="310" w:lineRule="exact"/>
        <w:ind w:right="23"/>
        <w:jc w:val="both"/>
        <w:rPr>
          <w:color w:val="000000"/>
          <w:spacing w:val="-4"/>
        </w:rPr>
      </w:pPr>
    </w:p>
    <w:p w:rsidR="006D0092" w:rsidRPr="00CB4426" w:rsidRDefault="00AF5765" w:rsidP="00AF576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B44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="006D0092" w:rsidRPr="00CB4426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соответствии</w:t>
      </w:r>
      <w:r w:rsidRPr="00CB44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0092" w:rsidRPr="00CB4426">
        <w:rPr>
          <w:rFonts w:ascii="Times New Roman" w:hAnsi="Times New Roman" w:cs="Times New Roman"/>
          <w:bCs/>
          <w:sz w:val="24"/>
          <w:szCs w:val="24"/>
        </w:rPr>
        <w:t>с постановлением</w:t>
      </w:r>
      <w:r w:rsidRPr="00CB4426">
        <w:rPr>
          <w:rFonts w:ascii="Times New Roman" w:hAnsi="Times New Roman" w:cs="Times New Roman"/>
          <w:bCs/>
          <w:sz w:val="24"/>
          <w:szCs w:val="24"/>
        </w:rPr>
        <w:t xml:space="preserve"> Избирательной комиссии Ленинградской области от 8 июля 2015 года № 86/642 «Об утверждении Положения о поощрениях в Избирательной комиссии Ленинградской области» (с изменениями, внесенными постановлением от 01 ноября 2017 года №; 199/1472)</w:t>
      </w:r>
      <w:r w:rsidRPr="00CB4426">
        <w:rPr>
          <w:rFonts w:ascii="Times New Roman" w:hAnsi="Times New Roman" w:cs="Times New Roman"/>
          <w:sz w:val="24"/>
          <w:szCs w:val="24"/>
        </w:rPr>
        <w:t>,</w:t>
      </w:r>
      <w:r w:rsidR="006D0092" w:rsidRPr="00CB4426">
        <w:rPr>
          <w:rFonts w:ascii="Times New Roman" w:hAnsi="Times New Roman" w:cs="Times New Roman"/>
          <w:sz w:val="24"/>
          <w:szCs w:val="24"/>
        </w:rPr>
        <w:t xml:space="preserve"> </w:t>
      </w:r>
      <w:r w:rsidRPr="00CB442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территориальная избирательная комиссия Приозерского муниципального райо</w:t>
      </w:r>
      <w:r w:rsidR="006D0092" w:rsidRPr="00CB4426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</w:t>
      </w:r>
    </w:p>
    <w:p w:rsidR="006D0092" w:rsidRPr="00CB4426" w:rsidRDefault="006D0092" w:rsidP="00AF576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5765" w:rsidRPr="00CB4426" w:rsidRDefault="00AF5765" w:rsidP="006D0092">
      <w:pPr>
        <w:pStyle w:val="aa"/>
        <w:spacing w:before="0" w:beforeAutospacing="0" w:after="0" w:afterAutospacing="0"/>
        <w:ind w:left="3540" w:firstLine="708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CB4426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B442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ПОСТАНОВИЛА:</w:t>
      </w:r>
    </w:p>
    <w:p w:rsidR="006D0092" w:rsidRPr="00CB4426" w:rsidRDefault="006D0092" w:rsidP="006D0092">
      <w:pPr>
        <w:pStyle w:val="aa"/>
        <w:spacing w:before="0" w:beforeAutospacing="0" w:after="0" w:afterAutospacing="0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286" w:rsidRPr="00CB4426" w:rsidRDefault="00AC6F96" w:rsidP="007A3DCE">
      <w:pPr>
        <w:pStyle w:val="a6"/>
        <w:keepNext/>
        <w:numPr>
          <w:ilvl w:val="0"/>
          <w:numId w:val="4"/>
        </w:numPr>
        <w:tabs>
          <w:tab w:val="left" w:pos="0"/>
        </w:tabs>
        <w:ind w:left="0" w:firstLine="709"/>
        <w:jc w:val="both"/>
        <w:outlineLvl w:val="1"/>
      </w:pPr>
      <w:r w:rsidRPr="00CB4426">
        <w:t xml:space="preserve">За большую и плодотворную работу по организации и проведению выборов </w:t>
      </w:r>
      <w:r w:rsidR="0066669A" w:rsidRPr="00CB4426">
        <w:t xml:space="preserve">Губернатора </w:t>
      </w:r>
      <w:r w:rsidRPr="00CB4426">
        <w:t xml:space="preserve"> Ленинградской области </w:t>
      </w:r>
      <w:r w:rsidR="0066669A" w:rsidRPr="00CB4426">
        <w:t>13 сентября 2020</w:t>
      </w:r>
      <w:r w:rsidRPr="00CB4426">
        <w:t xml:space="preserve"> года х</w:t>
      </w:r>
      <w:r w:rsidR="00AF5765" w:rsidRPr="00CB4426">
        <w:t>одатайствовать перед Избирательной комиссией Ленинградской области о представлении к награждению</w:t>
      </w:r>
      <w:r w:rsidR="009122FD" w:rsidRPr="00CB4426">
        <w:t>:</w:t>
      </w:r>
      <w:r w:rsidR="00AF5765" w:rsidRPr="00CB4426">
        <w:t xml:space="preserve"> </w:t>
      </w:r>
    </w:p>
    <w:p w:rsidR="009122FD" w:rsidRPr="00CB4426" w:rsidRDefault="009122FD" w:rsidP="000A5286">
      <w:pPr>
        <w:keepNext/>
        <w:tabs>
          <w:tab w:val="left" w:pos="0"/>
        </w:tabs>
        <w:ind w:left="750"/>
        <w:jc w:val="both"/>
        <w:outlineLvl w:val="1"/>
      </w:pPr>
      <w:r w:rsidRPr="00CB4426">
        <w:t>1.1. Почетной грамотой Избирательной комиссии Ленинградской области:</w:t>
      </w:r>
    </w:p>
    <w:p w:rsidR="000A5286" w:rsidRPr="00CB4426" w:rsidRDefault="002F58E4" w:rsidP="002F58E4">
      <w:pPr>
        <w:pStyle w:val="a8"/>
        <w:tabs>
          <w:tab w:val="left" w:pos="0"/>
        </w:tabs>
        <w:spacing w:after="0"/>
        <w:jc w:val="both"/>
      </w:pPr>
      <w:r w:rsidRPr="00CB4426">
        <w:t xml:space="preserve">      </w:t>
      </w:r>
      <w:r w:rsidR="000A5286" w:rsidRPr="00CB4426">
        <w:tab/>
        <w:t xml:space="preserve">     </w:t>
      </w:r>
      <w:r w:rsidRPr="00CB4426">
        <w:t xml:space="preserve"> </w:t>
      </w:r>
      <w:r w:rsidR="009122FD" w:rsidRPr="00CB4426">
        <w:t xml:space="preserve">- </w:t>
      </w:r>
      <w:r w:rsidR="0066669A" w:rsidRPr="00CB4426">
        <w:t>Борисову Ольгу Михайловну</w:t>
      </w:r>
      <w:r w:rsidR="009122FD" w:rsidRPr="00CB4426">
        <w:t>, председателя участковой избирательной комис</w:t>
      </w:r>
      <w:r w:rsidR="0066669A" w:rsidRPr="00CB4426">
        <w:t>сии избирательного участка № 755</w:t>
      </w:r>
      <w:r w:rsidR="009122FD" w:rsidRPr="00CB4426">
        <w:t xml:space="preserve"> Приозерского муниципального района.</w:t>
      </w:r>
    </w:p>
    <w:p w:rsidR="00DC0D3E" w:rsidRPr="00CB4426" w:rsidRDefault="009122FD" w:rsidP="0066669A">
      <w:pPr>
        <w:pStyle w:val="a8"/>
        <w:spacing w:after="0"/>
        <w:ind w:left="1134"/>
        <w:jc w:val="both"/>
      </w:pPr>
      <w:r w:rsidRPr="00CB4426">
        <w:t>1.2. Благодарностью Избирательной комиссии Ленинградской области</w:t>
      </w:r>
      <w:r w:rsidR="00C74F84" w:rsidRPr="00CB4426">
        <w:t>:</w:t>
      </w:r>
      <w:r w:rsidR="00C74F84" w:rsidRPr="00CB4426">
        <w:tab/>
        <w:t xml:space="preserve">       </w:t>
      </w:r>
      <w:r w:rsidR="002F58E4" w:rsidRPr="00CB4426">
        <w:t xml:space="preserve">                              </w:t>
      </w:r>
      <w:r w:rsidR="00C74F84" w:rsidRPr="00CB4426">
        <w:t xml:space="preserve"> </w:t>
      </w:r>
      <w:r w:rsidR="002F58E4" w:rsidRPr="00CB4426">
        <w:t xml:space="preserve">                     </w:t>
      </w:r>
      <w:r w:rsidR="000A5286" w:rsidRPr="00CB4426">
        <w:t xml:space="preserve">            </w:t>
      </w:r>
      <w:r w:rsidR="00DC0D3E" w:rsidRPr="00CB4426">
        <w:t xml:space="preserve">                                                                     </w:t>
      </w:r>
      <w:r w:rsidR="000A5286" w:rsidRPr="00CB4426">
        <w:t xml:space="preserve">- </w:t>
      </w:r>
      <w:r w:rsidR="0066669A" w:rsidRPr="00CB4426">
        <w:t>Павлову</w:t>
      </w:r>
      <w:r w:rsidRPr="00CB4426">
        <w:t xml:space="preserve"> Ирину </w:t>
      </w:r>
      <w:r w:rsidR="0066669A" w:rsidRPr="00CB4426">
        <w:t>Владимировну</w:t>
      </w:r>
      <w:r w:rsidRPr="00CB4426">
        <w:t xml:space="preserve">, </w:t>
      </w:r>
      <w:r w:rsidR="0066669A" w:rsidRPr="00CB4426">
        <w:t>председателя участковой избирательной комиссии избирательного участка № 781 Приозерского муниципального района</w:t>
      </w:r>
      <w:proofErr w:type="gramStart"/>
      <w:r w:rsidR="0066669A" w:rsidRPr="00CB4426">
        <w:t>.</w:t>
      </w:r>
      <w:r w:rsidR="001E15CB">
        <w:t>;</w:t>
      </w:r>
      <w:r w:rsidR="001E15CB">
        <w:tab/>
      </w:r>
      <w:proofErr w:type="gramEnd"/>
    </w:p>
    <w:p w:rsidR="009122FD" w:rsidRPr="00CB4426" w:rsidRDefault="00C74F84" w:rsidP="00CB4426">
      <w:pPr>
        <w:pStyle w:val="a8"/>
        <w:tabs>
          <w:tab w:val="left" w:pos="1134"/>
        </w:tabs>
        <w:spacing w:after="0"/>
        <w:jc w:val="both"/>
      </w:pPr>
      <w:r w:rsidRPr="00CB4426">
        <w:t xml:space="preserve">           </w:t>
      </w:r>
      <w:r w:rsidR="007F125B" w:rsidRPr="00CB4426">
        <w:t>1.3.  Благодарностью председателя Избирательно</w:t>
      </w:r>
      <w:r w:rsidR="001E15CB">
        <w:t>й комиссии Ленинградской области:</w:t>
      </w:r>
      <w:r w:rsidR="001E15CB">
        <w:tab/>
      </w:r>
      <w:r w:rsidR="001E15CB">
        <w:tab/>
      </w:r>
      <w:bookmarkStart w:id="0" w:name="_GoBack"/>
      <w:bookmarkEnd w:id="0"/>
      <w:r w:rsidR="007F125B" w:rsidRPr="00CB4426">
        <w:t xml:space="preserve"> -</w:t>
      </w:r>
      <w:r w:rsidRPr="00CB4426">
        <w:t xml:space="preserve"> </w:t>
      </w:r>
      <w:r w:rsidR="00CB4426" w:rsidRPr="00CB4426">
        <w:t>Адлер Киру Анатольевну</w:t>
      </w:r>
      <w:r w:rsidR="007F125B" w:rsidRPr="00CB4426">
        <w:t>, председателя участковой избирательной комиссии избирательного участка № 76</w:t>
      </w:r>
      <w:r w:rsidR="00CB4426" w:rsidRPr="00CB4426">
        <w:t>3</w:t>
      </w:r>
      <w:r w:rsidR="007F125B" w:rsidRPr="00CB4426">
        <w:t xml:space="preserve"> Приозерского муниципального района</w:t>
      </w:r>
      <w:r w:rsidR="00CB4426" w:rsidRPr="00CB4426">
        <w:tab/>
        <w:t>;</w:t>
      </w:r>
    </w:p>
    <w:p w:rsidR="00AF5765" w:rsidRPr="00CB4426" w:rsidRDefault="00AF5765" w:rsidP="00AF5765">
      <w:pPr>
        <w:ind w:left="7" w:firstLine="701"/>
        <w:jc w:val="both"/>
        <w:rPr>
          <w:color w:val="000000"/>
          <w:spacing w:val="3"/>
        </w:rPr>
      </w:pPr>
      <w:r w:rsidRPr="00CB4426">
        <w:rPr>
          <w:color w:val="000000"/>
          <w:spacing w:val="3"/>
        </w:rPr>
        <w:t xml:space="preserve">2. </w:t>
      </w:r>
      <w:r w:rsidRPr="00CB4426">
        <w:t xml:space="preserve">Направить данное постановление в Избирательную комиссию Ленинградской области. </w:t>
      </w:r>
    </w:p>
    <w:p w:rsidR="00AF5765" w:rsidRPr="00CB4426" w:rsidRDefault="00AF5765" w:rsidP="00AF5765">
      <w:pPr>
        <w:ind w:left="7" w:firstLine="701"/>
        <w:jc w:val="both"/>
        <w:rPr>
          <w:color w:val="000000"/>
          <w:spacing w:val="-12"/>
        </w:rPr>
      </w:pPr>
      <w:r w:rsidRPr="00CB4426">
        <w:rPr>
          <w:color w:val="000000"/>
          <w:spacing w:val="-12"/>
        </w:rPr>
        <w:t xml:space="preserve">3. </w:t>
      </w:r>
      <w:proofErr w:type="gramStart"/>
      <w:r w:rsidRPr="00CB4426">
        <w:rPr>
          <w:color w:val="000000"/>
          <w:spacing w:val="-12"/>
        </w:rPr>
        <w:t>Контроль за</w:t>
      </w:r>
      <w:proofErr w:type="gramEnd"/>
      <w:r w:rsidRPr="00CB4426">
        <w:rPr>
          <w:color w:val="000000"/>
          <w:spacing w:val="-12"/>
        </w:rPr>
        <w:t xml:space="preserve"> исполнением настоящего Постановления возложить на секретаря территориальной избирательной комиссии </w:t>
      </w:r>
      <w:proofErr w:type="spellStart"/>
      <w:r w:rsidR="00F43A8A" w:rsidRPr="00CB4426">
        <w:rPr>
          <w:color w:val="000000"/>
          <w:spacing w:val="-12"/>
        </w:rPr>
        <w:t>Дудникову</w:t>
      </w:r>
      <w:proofErr w:type="spellEnd"/>
      <w:r w:rsidRPr="00CB4426">
        <w:rPr>
          <w:color w:val="000000"/>
          <w:spacing w:val="-12"/>
        </w:rPr>
        <w:t xml:space="preserve"> Ирину Евгеньевну.</w:t>
      </w:r>
    </w:p>
    <w:p w:rsidR="00AF5765" w:rsidRPr="00CB4426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  <w:spacing w:val="-4"/>
        </w:rPr>
      </w:pPr>
    </w:p>
    <w:p w:rsidR="00AF5765" w:rsidRPr="00CB4426" w:rsidRDefault="00AF5765" w:rsidP="00AF5765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</w:rPr>
      </w:pPr>
      <w:r w:rsidRPr="00CB4426">
        <w:rPr>
          <w:color w:val="000000"/>
          <w:spacing w:val="-4"/>
        </w:rPr>
        <w:t>Председатель</w:t>
      </w:r>
      <w:r w:rsidRPr="00CB4426">
        <w:rPr>
          <w:color w:val="000000"/>
        </w:rPr>
        <w:t xml:space="preserve"> </w:t>
      </w:r>
      <w:proofErr w:type="gramStart"/>
      <w:r w:rsidRPr="00CB4426">
        <w:rPr>
          <w:color w:val="000000"/>
        </w:rPr>
        <w:t>территориальной</w:t>
      </w:r>
      <w:proofErr w:type="gramEnd"/>
      <w:r w:rsidRPr="00CB4426">
        <w:rPr>
          <w:color w:val="000000"/>
        </w:rPr>
        <w:t xml:space="preserve"> </w:t>
      </w:r>
    </w:p>
    <w:p w:rsidR="006D0092" w:rsidRPr="00CB4426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</w:rPr>
      </w:pPr>
      <w:r w:rsidRPr="00CB4426">
        <w:rPr>
          <w:color w:val="000000"/>
        </w:rPr>
        <w:t xml:space="preserve">избирательной комиссии </w:t>
      </w:r>
      <w:r w:rsidR="006D0092" w:rsidRPr="00CB4426">
        <w:rPr>
          <w:color w:val="000000"/>
        </w:rPr>
        <w:t>Приозерского</w:t>
      </w:r>
    </w:p>
    <w:p w:rsidR="00AF5765" w:rsidRPr="00CB4426" w:rsidRDefault="00AF5765" w:rsidP="00AF5765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</w:rPr>
      </w:pPr>
      <w:r w:rsidRPr="00CB4426">
        <w:rPr>
          <w:color w:val="000000"/>
        </w:rPr>
        <w:t xml:space="preserve"> </w:t>
      </w:r>
      <w:r w:rsidR="006D0092" w:rsidRPr="00CB4426">
        <w:rPr>
          <w:color w:val="000000"/>
        </w:rPr>
        <w:t>муниципального района</w:t>
      </w:r>
      <w:r w:rsidRPr="00CB4426">
        <w:rPr>
          <w:color w:val="000000"/>
        </w:rPr>
        <w:t xml:space="preserve">                                               </w:t>
      </w:r>
      <w:r w:rsidR="00A94569" w:rsidRPr="00CB4426">
        <w:rPr>
          <w:color w:val="000000"/>
        </w:rPr>
        <w:t xml:space="preserve">              </w:t>
      </w:r>
      <w:r w:rsidRPr="00CB4426">
        <w:rPr>
          <w:color w:val="000000"/>
        </w:rPr>
        <w:t xml:space="preserve"> Е.И. </w:t>
      </w:r>
      <w:proofErr w:type="spellStart"/>
      <w:r w:rsidRPr="00CB4426">
        <w:rPr>
          <w:color w:val="000000"/>
        </w:rPr>
        <w:t>Красов</w:t>
      </w:r>
      <w:proofErr w:type="spellEnd"/>
      <w:r w:rsidRPr="00CB4426">
        <w:rPr>
          <w:color w:val="000000"/>
        </w:rPr>
        <w:t xml:space="preserve"> </w:t>
      </w:r>
    </w:p>
    <w:p w:rsidR="00AF5765" w:rsidRPr="00CB4426" w:rsidRDefault="00AF5765" w:rsidP="00C1709F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</w:rPr>
      </w:pPr>
      <w:r w:rsidRPr="00CB4426">
        <w:rPr>
          <w:color w:val="000000"/>
        </w:rPr>
        <w:tab/>
      </w:r>
    </w:p>
    <w:p w:rsidR="00AF5765" w:rsidRPr="00CB4426" w:rsidRDefault="00AF5765" w:rsidP="00AF5765">
      <w:pPr>
        <w:shd w:val="clear" w:color="auto" w:fill="FFFFFF"/>
        <w:spacing w:line="317" w:lineRule="exact"/>
        <w:ind w:left="29"/>
        <w:jc w:val="both"/>
        <w:rPr>
          <w:color w:val="000000"/>
          <w:spacing w:val="-4"/>
        </w:rPr>
      </w:pPr>
      <w:r w:rsidRPr="00CB4426">
        <w:rPr>
          <w:color w:val="000000"/>
          <w:spacing w:val="-5"/>
        </w:rPr>
        <w:t>Секретарь</w:t>
      </w:r>
      <w:r w:rsidRPr="00CB4426">
        <w:rPr>
          <w:color w:val="000000"/>
          <w:spacing w:val="-4"/>
        </w:rPr>
        <w:t xml:space="preserve"> </w:t>
      </w:r>
      <w:proofErr w:type="gramStart"/>
      <w:r w:rsidRPr="00CB4426">
        <w:rPr>
          <w:color w:val="000000"/>
          <w:spacing w:val="-4"/>
        </w:rPr>
        <w:t>территориальной</w:t>
      </w:r>
      <w:proofErr w:type="gramEnd"/>
    </w:p>
    <w:p w:rsidR="006D0092" w:rsidRPr="00CB4426" w:rsidRDefault="00AF5765" w:rsidP="006D0092">
      <w:pPr>
        <w:shd w:val="clear" w:color="auto" w:fill="FFFFFF"/>
        <w:tabs>
          <w:tab w:val="left" w:pos="8115"/>
        </w:tabs>
        <w:spacing w:line="317" w:lineRule="exact"/>
        <w:jc w:val="both"/>
        <w:rPr>
          <w:color w:val="000000"/>
        </w:rPr>
      </w:pPr>
      <w:r w:rsidRPr="00CB4426">
        <w:rPr>
          <w:color w:val="000000"/>
          <w:spacing w:val="-4"/>
        </w:rPr>
        <w:t xml:space="preserve">избирательной комиссии </w:t>
      </w:r>
      <w:r w:rsidR="006D0092" w:rsidRPr="00CB4426">
        <w:rPr>
          <w:color w:val="000000"/>
        </w:rPr>
        <w:t>Приозерского</w:t>
      </w:r>
    </w:p>
    <w:p w:rsidR="00D11B3B" w:rsidRPr="00CB4426" w:rsidRDefault="006D0092" w:rsidP="00C1709F">
      <w:pPr>
        <w:shd w:val="clear" w:color="auto" w:fill="FFFFFF"/>
        <w:tabs>
          <w:tab w:val="left" w:pos="8115"/>
        </w:tabs>
        <w:spacing w:line="317" w:lineRule="exact"/>
        <w:ind w:left="22"/>
        <w:jc w:val="both"/>
        <w:rPr>
          <w:color w:val="000000"/>
          <w:spacing w:val="-4"/>
        </w:rPr>
      </w:pPr>
      <w:r w:rsidRPr="00CB4426">
        <w:rPr>
          <w:color w:val="000000"/>
        </w:rPr>
        <w:t xml:space="preserve">муниципального района  </w:t>
      </w:r>
      <w:r w:rsidR="00AF5765" w:rsidRPr="00CB4426">
        <w:rPr>
          <w:color w:val="000000"/>
          <w:spacing w:val="-4"/>
        </w:rPr>
        <w:t xml:space="preserve">                                                 </w:t>
      </w:r>
      <w:r w:rsidR="00A94569" w:rsidRPr="00CB4426">
        <w:rPr>
          <w:color w:val="000000"/>
          <w:spacing w:val="-4"/>
        </w:rPr>
        <w:t xml:space="preserve">          </w:t>
      </w:r>
      <w:r w:rsidR="00AF5765" w:rsidRPr="00CB4426">
        <w:rPr>
          <w:color w:val="000000"/>
          <w:spacing w:val="-4"/>
        </w:rPr>
        <w:t xml:space="preserve">И.Е. </w:t>
      </w:r>
      <w:proofErr w:type="spellStart"/>
      <w:r w:rsidR="00AF5765" w:rsidRPr="00CB4426">
        <w:rPr>
          <w:color w:val="000000"/>
          <w:spacing w:val="-4"/>
        </w:rPr>
        <w:t>Дудникова</w:t>
      </w:r>
      <w:proofErr w:type="spellEnd"/>
    </w:p>
    <w:sectPr w:rsidR="00D11B3B" w:rsidRPr="00CB4426" w:rsidSect="00AF576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0C8"/>
    <w:multiLevelType w:val="hybridMultilevel"/>
    <w:tmpl w:val="D4881758"/>
    <w:lvl w:ilvl="0" w:tplc="4B068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0F238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F5B07"/>
    <w:multiLevelType w:val="hybridMultilevel"/>
    <w:tmpl w:val="C8108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2768A7"/>
    <w:multiLevelType w:val="multilevel"/>
    <w:tmpl w:val="F2F42E3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219"/>
    <w:rsid w:val="00045AF6"/>
    <w:rsid w:val="000A0FB8"/>
    <w:rsid w:val="000A5286"/>
    <w:rsid w:val="000C3219"/>
    <w:rsid w:val="000E4675"/>
    <w:rsid w:val="00100AC2"/>
    <w:rsid w:val="00114E7A"/>
    <w:rsid w:val="001E15CB"/>
    <w:rsid w:val="00204098"/>
    <w:rsid w:val="002424DC"/>
    <w:rsid w:val="002F58E4"/>
    <w:rsid w:val="003820C9"/>
    <w:rsid w:val="00434D05"/>
    <w:rsid w:val="004645F6"/>
    <w:rsid w:val="0047797E"/>
    <w:rsid w:val="004B1F21"/>
    <w:rsid w:val="004B222B"/>
    <w:rsid w:val="005044D7"/>
    <w:rsid w:val="005313E6"/>
    <w:rsid w:val="006478B1"/>
    <w:rsid w:val="0066669A"/>
    <w:rsid w:val="00691537"/>
    <w:rsid w:val="006D0092"/>
    <w:rsid w:val="006D056A"/>
    <w:rsid w:val="00762313"/>
    <w:rsid w:val="007A3DCE"/>
    <w:rsid w:val="007F125B"/>
    <w:rsid w:val="008237E3"/>
    <w:rsid w:val="00873A09"/>
    <w:rsid w:val="009122FD"/>
    <w:rsid w:val="00994028"/>
    <w:rsid w:val="00995932"/>
    <w:rsid w:val="00A12A93"/>
    <w:rsid w:val="00A32AD2"/>
    <w:rsid w:val="00A81664"/>
    <w:rsid w:val="00A94569"/>
    <w:rsid w:val="00AB4FF7"/>
    <w:rsid w:val="00AC6F96"/>
    <w:rsid w:val="00AE5F84"/>
    <w:rsid w:val="00AF5765"/>
    <w:rsid w:val="00AF7D27"/>
    <w:rsid w:val="00B82F3B"/>
    <w:rsid w:val="00B8779E"/>
    <w:rsid w:val="00BA647D"/>
    <w:rsid w:val="00C1534A"/>
    <w:rsid w:val="00C1709F"/>
    <w:rsid w:val="00C74F84"/>
    <w:rsid w:val="00CA0B51"/>
    <w:rsid w:val="00CB3E43"/>
    <w:rsid w:val="00CB4426"/>
    <w:rsid w:val="00D11B3B"/>
    <w:rsid w:val="00D225A6"/>
    <w:rsid w:val="00D26368"/>
    <w:rsid w:val="00D537CA"/>
    <w:rsid w:val="00D80054"/>
    <w:rsid w:val="00DC0D3E"/>
    <w:rsid w:val="00DD4333"/>
    <w:rsid w:val="00DD797A"/>
    <w:rsid w:val="00E91E3B"/>
    <w:rsid w:val="00EA739B"/>
    <w:rsid w:val="00F10EBB"/>
    <w:rsid w:val="00F43A8A"/>
    <w:rsid w:val="00F70095"/>
    <w:rsid w:val="00FA09B0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44D7"/>
    <w:pPr>
      <w:keepNext/>
      <w:ind w:left="54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0C321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99402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940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940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44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0AC2"/>
    <w:pPr>
      <w:ind w:left="720"/>
      <w:contextualSpacing/>
    </w:pPr>
  </w:style>
  <w:style w:type="paragraph" w:styleId="a7">
    <w:name w:val="Subtitle"/>
    <w:basedOn w:val="a"/>
    <w:next w:val="a8"/>
    <w:link w:val="a9"/>
    <w:qFormat/>
    <w:rsid w:val="00AF5765"/>
    <w:pPr>
      <w:widowControl w:val="0"/>
      <w:suppressAutoHyphens/>
      <w:spacing w:after="60"/>
      <w:jc w:val="center"/>
    </w:pPr>
    <w:rPr>
      <w:rFonts w:ascii="Arial" w:eastAsia="SimSun" w:hAnsi="Arial" w:cs="Arial"/>
      <w:kern w:val="1"/>
      <w:lang w:eastAsia="hi-IN" w:bidi="hi-IN"/>
    </w:rPr>
  </w:style>
  <w:style w:type="character" w:customStyle="1" w:styleId="a9">
    <w:name w:val="Подзаголовок Знак"/>
    <w:basedOn w:val="a0"/>
    <w:link w:val="a7"/>
    <w:rsid w:val="00AF5765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a">
    <w:name w:val="Normal (Web)"/>
    <w:basedOn w:val="a"/>
    <w:rsid w:val="00AF5765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8">
    <w:name w:val="Body Text"/>
    <w:basedOn w:val="a"/>
    <w:link w:val="ab"/>
    <w:uiPriority w:val="99"/>
    <w:unhideWhenUsed/>
    <w:rsid w:val="00AF5765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rsid w:val="00AF5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0C3219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0C32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0C3219"/>
    <w:pPr>
      <w:widowControl w:val="0"/>
      <w:autoSpaceDE w:val="0"/>
      <w:autoSpaceDN w:val="0"/>
      <w:ind w:left="360" w:right="79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ingrad-reg.izbirkom.ru/etc/162_1192_2_version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E05E-4B78-4726-AB22-513A136D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TIC</cp:lastModifiedBy>
  <cp:revision>24</cp:revision>
  <cp:lastPrinted>2020-03-18T05:50:00Z</cp:lastPrinted>
  <dcterms:created xsi:type="dcterms:W3CDTF">2018-11-14T08:56:00Z</dcterms:created>
  <dcterms:modified xsi:type="dcterms:W3CDTF">2020-11-06T06:36:00Z</dcterms:modified>
</cp:coreProperties>
</file>