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6E" w:rsidRDefault="00BE706E" w:rsidP="00BE706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комиссия</w:t>
      </w:r>
    </w:p>
    <w:p w:rsidR="00BE706E" w:rsidRDefault="00BE706E" w:rsidP="00BE706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приозерского муниципального района</w:t>
      </w:r>
    </w:p>
    <w:p w:rsidR="00BE706E" w:rsidRDefault="00BE706E" w:rsidP="00BE706E">
      <w:pPr>
        <w:jc w:val="center"/>
        <w:rPr>
          <w:caps/>
          <w:sz w:val="28"/>
          <w:szCs w:val="28"/>
        </w:rPr>
      </w:pPr>
    </w:p>
    <w:p w:rsidR="00BE706E" w:rsidRDefault="00BE706E" w:rsidP="00BE706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BE706E" w:rsidRDefault="00BE706E" w:rsidP="00BE706E">
      <w:pPr>
        <w:rPr>
          <w:sz w:val="28"/>
          <w:szCs w:val="28"/>
        </w:rPr>
      </w:pPr>
    </w:p>
    <w:p w:rsidR="00BE706E" w:rsidRDefault="00BE706E" w:rsidP="00BE706E">
      <w:pPr>
        <w:rPr>
          <w:sz w:val="28"/>
          <w:szCs w:val="28"/>
        </w:rPr>
      </w:pPr>
    </w:p>
    <w:p w:rsidR="00BE706E" w:rsidRDefault="00BE706E" w:rsidP="00BE706E">
      <w:pPr>
        <w:rPr>
          <w:sz w:val="28"/>
          <w:szCs w:val="28"/>
        </w:rPr>
      </w:pPr>
      <w:r>
        <w:rPr>
          <w:sz w:val="28"/>
          <w:szCs w:val="28"/>
        </w:rPr>
        <w:t>№ 5/25 от 23.01.2019 г.</w:t>
      </w:r>
    </w:p>
    <w:p w:rsidR="00BE706E" w:rsidRDefault="00BE706E" w:rsidP="00BE706E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00"/>
        <w:gridCol w:w="4263"/>
      </w:tblGrid>
      <w:tr w:rsidR="00BE706E" w:rsidTr="00BE706E">
        <w:tc>
          <w:tcPr>
            <w:tcW w:w="5387" w:type="dxa"/>
            <w:hideMark/>
          </w:tcPr>
          <w:p w:rsidR="00BE706E" w:rsidRDefault="00BE706E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распределения обязанностей членов территориальной избирательной комиссии Приозерского муниципального района с правом решающего голоса </w:t>
            </w:r>
          </w:p>
        </w:tc>
        <w:tc>
          <w:tcPr>
            <w:tcW w:w="4512" w:type="dxa"/>
          </w:tcPr>
          <w:p w:rsidR="00BE706E" w:rsidRDefault="00BE706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E706E" w:rsidRDefault="00BE706E" w:rsidP="00BE706E">
      <w:pPr>
        <w:rPr>
          <w:sz w:val="28"/>
          <w:szCs w:val="28"/>
        </w:rPr>
      </w:pPr>
    </w:p>
    <w:p w:rsidR="00BE706E" w:rsidRDefault="00BE706E" w:rsidP="00BE706E">
      <w:pPr>
        <w:rPr>
          <w:sz w:val="28"/>
          <w:szCs w:val="28"/>
        </w:rPr>
      </w:pPr>
    </w:p>
    <w:p w:rsidR="00BE706E" w:rsidRDefault="00BE706E" w:rsidP="00BE706E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9 статьи 26 Федерального закона от 12.06.2002 года № 67-ФЗ «Об основных гарантиях избирательных прав и права на участие в референдуме граждан Российской Федерации», со статьей 13, с частью 3 статьи 16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территориальная  избирательная комиссия Приозерского муниципального района Ленинградской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области </w:t>
      </w:r>
    </w:p>
    <w:p w:rsidR="00BE706E" w:rsidRDefault="00BE706E" w:rsidP="00BE706E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E706E" w:rsidRDefault="00BE706E" w:rsidP="00BE706E">
      <w:pPr>
        <w:autoSpaceDE w:val="0"/>
        <w:spacing w:line="360" w:lineRule="auto"/>
        <w:ind w:left="2825"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ПОСТАНОВИЛА:</w:t>
      </w:r>
    </w:p>
    <w:p w:rsidR="00BE706E" w:rsidRDefault="00BE706E" w:rsidP="00BE706E">
      <w:pPr>
        <w:ind w:firstLine="708"/>
        <w:jc w:val="both"/>
        <w:rPr>
          <w:sz w:val="28"/>
          <w:szCs w:val="28"/>
        </w:rPr>
      </w:pPr>
    </w:p>
    <w:p w:rsidR="00BE706E" w:rsidRDefault="00BE706E" w:rsidP="00BE706E">
      <w:pPr>
        <w:pStyle w:val="a7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sz w:val="28"/>
        </w:rPr>
      </w:pPr>
      <w:r>
        <w:rPr>
          <w:sz w:val="28"/>
          <w:szCs w:val="28"/>
        </w:rPr>
        <w:t>Утвердить р</w:t>
      </w:r>
      <w:r>
        <w:rPr>
          <w:sz w:val="28"/>
        </w:rPr>
        <w:t xml:space="preserve">аспределение </w:t>
      </w:r>
      <w:r>
        <w:rPr>
          <w:sz w:val="28"/>
          <w:szCs w:val="28"/>
        </w:rPr>
        <w:t>обязанностей членов территориальной избирательной комиссии Приозерского муниципального района с правом решающего голоса (Приложение 1).</w:t>
      </w:r>
    </w:p>
    <w:p w:rsidR="00BE706E" w:rsidRDefault="00BE706E" w:rsidP="00BE706E">
      <w:pPr>
        <w:pStyle w:val="a7"/>
        <w:numPr>
          <w:ilvl w:val="0"/>
          <w:numId w:val="2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возложить на председателя территориальной избирательной комиссии Приозерского муниципального района Е. И. </w:t>
      </w:r>
      <w:proofErr w:type="spellStart"/>
      <w:r>
        <w:rPr>
          <w:sz w:val="28"/>
          <w:szCs w:val="28"/>
        </w:rPr>
        <w:t>Красова</w:t>
      </w:r>
      <w:proofErr w:type="spellEnd"/>
    </w:p>
    <w:p w:rsidR="00BE706E" w:rsidRDefault="00BE706E" w:rsidP="00BE706E">
      <w:pPr>
        <w:pStyle w:val="a7"/>
        <w:numPr>
          <w:ilvl w:val="0"/>
          <w:numId w:val="2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Постановление разместить на сайте территориальной избирательной комиссии Приозерского муниципального района.</w:t>
      </w:r>
    </w:p>
    <w:p w:rsidR="00BE706E" w:rsidRDefault="00BE706E" w:rsidP="00BE706E">
      <w:pPr>
        <w:ind w:left="360"/>
        <w:jc w:val="both"/>
        <w:rPr>
          <w:sz w:val="28"/>
          <w:szCs w:val="28"/>
        </w:rPr>
      </w:pPr>
    </w:p>
    <w:p w:rsidR="00BE706E" w:rsidRDefault="00BE706E" w:rsidP="00BE7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BE706E" w:rsidRDefault="00BE706E" w:rsidP="00BE7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Е.И. </w:t>
      </w:r>
      <w:proofErr w:type="spellStart"/>
      <w:r>
        <w:rPr>
          <w:sz w:val="28"/>
          <w:szCs w:val="28"/>
        </w:rPr>
        <w:t>Красов</w:t>
      </w:r>
      <w:proofErr w:type="spellEnd"/>
      <w:r>
        <w:rPr>
          <w:sz w:val="28"/>
          <w:szCs w:val="28"/>
        </w:rPr>
        <w:t xml:space="preserve"> </w:t>
      </w:r>
    </w:p>
    <w:p w:rsidR="00BE706E" w:rsidRDefault="00BE706E" w:rsidP="00BE706E">
      <w:pPr>
        <w:ind w:left="360"/>
        <w:jc w:val="both"/>
        <w:rPr>
          <w:sz w:val="28"/>
          <w:szCs w:val="28"/>
        </w:rPr>
      </w:pPr>
    </w:p>
    <w:p w:rsidR="00BE706E" w:rsidRDefault="00BE706E" w:rsidP="00BE7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BE706E" w:rsidRDefault="00BE706E" w:rsidP="00BE706E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 Е </w:t>
      </w:r>
      <w:proofErr w:type="spellStart"/>
      <w:r>
        <w:rPr>
          <w:sz w:val="28"/>
          <w:szCs w:val="28"/>
        </w:rPr>
        <w:t>Дудникова</w:t>
      </w:r>
      <w:proofErr w:type="spellEnd"/>
      <w:r>
        <w:rPr>
          <w:sz w:val="28"/>
          <w:szCs w:val="28"/>
        </w:rPr>
        <w:t xml:space="preserve"> </w:t>
      </w:r>
    </w:p>
    <w:p w:rsidR="00BE706E" w:rsidRDefault="00BE706E" w:rsidP="00BE706E">
      <w:pPr>
        <w:ind w:left="360"/>
        <w:jc w:val="both"/>
        <w:rPr>
          <w:sz w:val="28"/>
          <w:szCs w:val="28"/>
        </w:rPr>
      </w:pPr>
    </w:p>
    <w:p w:rsidR="00BE706E" w:rsidRDefault="00BE706E" w:rsidP="00BE706E">
      <w:pPr>
        <w:ind w:left="360"/>
        <w:jc w:val="both"/>
        <w:rPr>
          <w:sz w:val="28"/>
          <w:szCs w:val="28"/>
        </w:rPr>
      </w:pPr>
    </w:p>
    <w:p w:rsidR="00BE706E" w:rsidRDefault="00BE706E" w:rsidP="00BE706E">
      <w:pPr>
        <w:ind w:left="360"/>
        <w:jc w:val="both"/>
        <w:rPr>
          <w:sz w:val="28"/>
          <w:szCs w:val="28"/>
        </w:rPr>
      </w:pPr>
    </w:p>
    <w:p w:rsidR="00BE706E" w:rsidRDefault="00BE706E" w:rsidP="00BE706E">
      <w:pPr>
        <w:ind w:left="360"/>
        <w:jc w:val="both"/>
        <w:rPr>
          <w:sz w:val="28"/>
          <w:szCs w:val="28"/>
        </w:rPr>
      </w:pPr>
    </w:p>
    <w:p w:rsidR="00BE706E" w:rsidRDefault="00BE706E" w:rsidP="00BE706E">
      <w:pPr>
        <w:ind w:left="360"/>
        <w:jc w:val="both"/>
        <w:rPr>
          <w:sz w:val="28"/>
          <w:szCs w:val="28"/>
        </w:rPr>
      </w:pPr>
    </w:p>
    <w:p w:rsidR="00BE706E" w:rsidRDefault="00BE706E" w:rsidP="00BE706E">
      <w:pPr>
        <w:ind w:left="360"/>
        <w:jc w:val="both"/>
        <w:rPr>
          <w:sz w:val="28"/>
          <w:szCs w:val="28"/>
        </w:rPr>
      </w:pPr>
    </w:p>
    <w:p w:rsidR="00BE706E" w:rsidRDefault="00BE706E" w:rsidP="00BE706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Приложение 1</w:t>
      </w:r>
    </w:p>
    <w:p w:rsidR="00BE706E" w:rsidRDefault="00BE706E" w:rsidP="00BE706E">
      <w:pPr>
        <w:autoSpaceDE w:val="0"/>
        <w:autoSpaceDN w:val="0"/>
        <w:adjustRightInd w:val="0"/>
        <w:ind w:left="4248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 территориальной избирательной комиссии</w:t>
      </w:r>
    </w:p>
    <w:p w:rsidR="00BE706E" w:rsidRDefault="00BE706E" w:rsidP="00BE706E">
      <w:pPr>
        <w:autoSpaceDE w:val="0"/>
        <w:autoSpaceDN w:val="0"/>
        <w:adjustRightInd w:val="0"/>
        <w:ind w:left="4248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Приозерского муниципального района</w:t>
      </w:r>
    </w:p>
    <w:p w:rsidR="00BE706E" w:rsidRDefault="00BE706E" w:rsidP="00BE706E">
      <w:pPr>
        <w:autoSpaceDE w:val="0"/>
        <w:autoSpaceDN w:val="0"/>
        <w:adjustRightInd w:val="0"/>
        <w:ind w:left="4248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23 января 2019 года № 5/25</w:t>
      </w:r>
    </w:p>
    <w:p w:rsidR="00BE706E" w:rsidRDefault="00BE706E" w:rsidP="00BE706E">
      <w:pPr>
        <w:ind w:left="360"/>
        <w:jc w:val="both"/>
        <w:rPr>
          <w:sz w:val="28"/>
          <w:szCs w:val="28"/>
        </w:rPr>
      </w:pPr>
    </w:p>
    <w:p w:rsidR="00BE706E" w:rsidRDefault="00BE706E" w:rsidP="00BE706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Распределение обязанностей </w:t>
      </w:r>
    </w:p>
    <w:p w:rsidR="00BE706E" w:rsidRDefault="00BE706E" w:rsidP="00BE706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членов территориальной избирательной комиссии </w:t>
      </w:r>
    </w:p>
    <w:p w:rsidR="00BE706E" w:rsidRDefault="00BE706E" w:rsidP="00BE706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Приозерского муниципального района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Председатель комиссии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Красов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Е.И.: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Организация работы ТИК;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Созыв заседаний комиссии и председательствование на них;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Распределение обязанностей между членами комиссии для организации работы по исполнению ее полномочий и принимаемых постановлений;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Представление комиссии в отношениях с государственными органами, должностными лицами, избирательными объединениями, избирательными блоками, органами местного самоуправления, избирателями, а также в судебных органах;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Организация планирования деятельности ТИК, контроль хода выполнения плана работы;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Организация работы по юридическому обеспечению деятельности ТИК;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Распоряжение финансовыми средствами, поступающими в ТИК в период проведения выборов;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Подготовка постановлений ТИК по финансовым вопросам;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Открытие и закрытие расчетных и текущих счетов в банках;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Организация работы по формированию участковых избирательных комиссий, обеспечение текущей работы с УИК;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Организация работы рабочей группы по приёму и проверке избирательных документов, представляемых кандидатами;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Организация переписки ТИК с ИКЛО, гражданами, судебными и правоохранительными органами и т.д.;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Подготовка поручений заместителю председателя, секретарю и членам комиссии;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Издание распоряжений по вопросам, отнесенным к компетенции председателя ТИК;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Осуществление иных полномочий, предусмотренных избирательным законодательством.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Заместитель председателя комиссии Полянская А. Б.: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Оказание содействия председателю ТИК в осуществлении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возложенных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него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полномочий, выполнение его поручений, в том числе по созыву заседаний комиссии;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lastRenderedPageBreak/>
        <w:t xml:space="preserve">2. </w:t>
      </w:r>
      <w:r>
        <w:rPr>
          <w:rFonts w:eastAsiaTheme="minorHAnsi"/>
          <w:sz w:val="28"/>
          <w:szCs w:val="28"/>
          <w:lang w:eastAsia="en-US"/>
        </w:rPr>
        <w:t>В отсутствие председателя ТИК по его поручению выполняет его функции;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Организационно-техническое обеспечение проведения выборов;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Обеспечение взаимодействия со СМИ;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Осуществление подготовки постановлений ТИК, кроме финансовых вопросов и формирования УИК;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Ведение комплекса работ по обеспечению бланочной продукцией ТИК, УИК, кандидатов;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Участие в рабочей группе по приёму и проверке избирательных документов, представляемых кандидатами;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Участие в рабочей группе по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проведением предвыборной агитации, в т. ч. в СМИ;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Организация обеспечения УИК технологическим оборудованием для проведения выборов;</w:t>
      </w:r>
    </w:p>
    <w:p w:rsidR="00BE706E" w:rsidRDefault="00BE706E" w:rsidP="00BE706E">
      <w:pPr>
        <w:jc w:val="both"/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>
        <w:rPr>
          <w:sz w:val="28"/>
          <w:szCs w:val="28"/>
        </w:rPr>
        <w:t>Обеспечение информационного наполнения сайта территориальной избирательной комиссии Приозерского муниципального района;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Организация работы контрольно-ревизионной службы </w:t>
      </w:r>
      <w:proofErr w:type="gramStart"/>
      <w:r>
        <w:rPr>
          <w:rFonts w:eastAsiaTheme="minorHAnsi"/>
          <w:sz w:val="28"/>
          <w:szCs w:val="28"/>
          <w:lang w:eastAsia="en-US"/>
        </w:rPr>
        <w:t>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ТИК;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Взаимодействие с КРС при Избирательной комиссии Ленинградской области;</w:t>
      </w:r>
    </w:p>
    <w:p w:rsidR="00BE706E" w:rsidRDefault="00BE706E" w:rsidP="00BE706E">
      <w:pPr>
        <w:jc w:val="both"/>
        <w:rPr>
          <w:sz w:val="28"/>
          <w:szCs w:val="28"/>
        </w:rPr>
      </w:pPr>
      <w:r>
        <w:rPr>
          <w:sz w:val="28"/>
          <w:szCs w:val="28"/>
        </w:rPr>
        <w:t>13. Организация взаимодействия с органами местного самоуправления, с политическими партиями, общественными организациями и иными избирательными объединениями по вопросам проведения мероприятий, направленных на повышение активности избирателей, в том числе молодых избирателей на выборах.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Секретарь комиссии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Дудникова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И. Е.: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Документационное обеспечение деятельности ТИК, ведение делопроизводства, регистрация поступающих и исходящих документов;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Оформление принятых постановлений, протоколов заседаний и других актов;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Доведение постановлений и иных материалов ТИК до сведения ее членов, участковых избирательных комиссий, органов государственной власти, органов местного самоуправления, учреждений и организаций, зарегистрированных кандидатов, должностных лиц и общественных объединений;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Заблаговременное извещение о заседаниях ТИК членов комиссии;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Обеспечение информирования представителей государственных органов, органов местного самоуправления, Избирательной комиссии Ленинградской области, зарегистрированных кандидатов, доверенных лиц зарегистрированных кандидатов, уполномоченных представителей избирательных объединений, избирательных блоков, выдвинувших зарегистрированного кандидата, и других лиц, определенных избирательным законодательством, о времени проведения заседания;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Участие в работе по формированию участковых избирательных комиссий, в текущей работе с УИК;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7. Участие в рабочей группе по приёму и проверке избирательных документов, представляемых кандидатами;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Участие в подготовке постановлений ТИК по финансовым вопросам;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Обеспечение сохранности документов и передачи их в архив;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Участие в комиссии ТИК по списанию материальных ценностей;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Выполнение поручений председателя комиссии;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Осуществление иных полномочий, предусмотренных избирательным законодательством.</w:t>
      </w:r>
    </w:p>
    <w:p w:rsidR="00BE706E" w:rsidRDefault="00BE706E" w:rsidP="00BE70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временного отсутствия заместителя или секретаря комиссии их обязанности могут быть возложены председателем комиссии на одного из членов комиссии с правом решающего голоса.</w:t>
      </w:r>
    </w:p>
    <w:p w:rsidR="00BE706E" w:rsidRDefault="00BE706E" w:rsidP="00BE70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досрочного освобождения от должности председателя комиссии, его обязанности до назначения нового председателя по решению комиссии исполняет заместитель председателя комиссии.</w:t>
      </w:r>
    </w:p>
    <w:p w:rsidR="00BE706E" w:rsidRDefault="00BE706E" w:rsidP="00BE70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досрочного освобождения от должностей заместителя председателя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или секретаря комиссии, их обязанности могут быть возложены на других членов комиссии с правом решающего голоса до избрания нового заместителя председателя, секретаря комиссии.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Члены комиссии с правом решающего голоса: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организуют работу по конкретным направлениям деятельности комиссии и несут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ответственность за ее результаты;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участвуют в подготовке вопросов, выносимых на рассмотрение комиссии в соответствии с утвержденным планом работы комиссии;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знакомятся с материалами, подготовленными к заседанию, проектами постановлений, участвуют в выработке решения в ходе заседания;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присутствуют на всех заседаниях комиссии;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голосуют по рассматриваемым вопросам;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заблаговременно информируют секретаря комиссии о невозможности присутствовать на заседании комиссии по уважительной причине.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706E" w:rsidRDefault="00BE706E" w:rsidP="00BE706E">
      <w:pPr>
        <w:pStyle w:val="a5"/>
        <w:tabs>
          <w:tab w:val="left" w:pos="708"/>
        </w:tabs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Белько</w:t>
      </w:r>
      <w:proofErr w:type="spellEnd"/>
      <w:r>
        <w:rPr>
          <w:b/>
          <w:sz w:val="28"/>
          <w:szCs w:val="28"/>
        </w:rPr>
        <w:t xml:space="preserve"> Наталия Васильевна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работе контрольно-ревизионной службе </w:t>
      </w:r>
      <w:proofErr w:type="gramStart"/>
      <w:r>
        <w:rPr>
          <w:rFonts w:eastAsiaTheme="minorHAnsi"/>
          <w:sz w:val="28"/>
          <w:szCs w:val="28"/>
          <w:lang w:eastAsia="en-US"/>
        </w:rPr>
        <w:t>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ТИК;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рабочей группе по приёму и проверке избирательных документов, представляемых кандидатами;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группе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использованием комплекса средств автоматизации ГАС «Выборы».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706E" w:rsidRDefault="00BE706E" w:rsidP="00BE706E">
      <w:pPr>
        <w:pStyle w:val="a5"/>
        <w:tabs>
          <w:tab w:val="left" w:pos="708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Ковалева Ирина Сергеевна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E706E" w:rsidRDefault="00BE706E" w:rsidP="00BE706E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Участие в работе по юридическому обеспечению деятельности ТИК;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группе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использованием комплекса средств автоматизации ГАС «Выборы».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706E" w:rsidRDefault="00BE706E" w:rsidP="00BE706E">
      <w:pPr>
        <w:pStyle w:val="a5"/>
        <w:tabs>
          <w:tab w:val="left" w:pos="708"/>
        </w:tabs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lastRenderedPageBreak/>
        <w:t>Кузихин</w:t>
      </w:r>
      <w:proofErr w:type="spellEnd"/>
      <w:r>
        <w:rPr>
          <w:b/>
          <w:sz w:val="28"/>
          <w:szCs w:val="28"/>
        </w:rPr>
        <w:t xml:space="preserve"> Михаил Анатольевич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E706E" w:rsidRDefault="00BE706E" w:rsidP="00BE706E">
      <w:pPr>
        <w:pStyle w:val="a5"/>
        <w:tabs>
          <w:tab w:val="left" w:pos="708"/>
        </w:tabs>
        <w:jc w:val="both"/>
        <w:rPr>
          <w:sz w:val="22"/>
        </w:rPr>
      </w:pPr>
      <w:r>
        <w:rPr>
          <w:rFonts w:eastAsiaTheme="minorHAnsi"/>
          <w:sz w:val="28"/>
          <w:szCs w:val="28"/>
          <w:lang w:eastAsia="en-US"/>
        </w:rPr>
        <w:t>Участие в комиссии по списанию материальных ценностей;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рабочей группе по приёму и проверке избирательных документов, представляемых кандидатами;</w:t>
      </w:r>
    </w:p>
    <w:p w:rsidR="00BE706E" w:rsidRDefault="00BE706E" w:rsidP="00BE706E">
      <w:pPr>
        <w:pStyle w:val="a5"/>
        <w:tabs>
          <w:tab w:val="left" w:pos="708"/>
        </w:tabs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организацию видеонаблюдения;</w:t>
      </w:r>
    </w:p>
    <w:p w:rsidR="00BE706E" w:rsidRDefault="00BE706E" w:rsidP="00BE706E">
      <w:pPr>
        <w:pStyle w:val="a5"/>
        <w:tabs>
          <w:tab w:val="left" w:pos="70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рабочей группе по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проведением предвыборной агитации, в т. ч. в СМИ;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рабочей группе ТИК по проверке подписей избирателей в поддержку кандидатов.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706E" w:rsidRDefault="00BE706E" w:rsidP="00BE706E">
      <w:pPr>
        <w:pStyle w:val="a5"/>
        <w:tabs>
          <w:tab w:val="left" w:pos="708"/>
        </w:tabs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Мачульская</w:t>
      </w:r>
      <w:proofErr w:type="spellEnd"/>
      <w:r>
        <w:rPr>
          <w:b/>
          <w:sz w:val="28"/>
          <w:szCs w:val="28"/>
        </w:rPr>
        <w:t xml:space="preserve"> Вероника Дмитриевна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E706E" w:rsidRDefault="00BE706E" w:rsidP="00BE706E">
      <w:pPr>
        <w:pStyle w:val="a5"/>
        <w:tabs>
          <w:tab w:val="left" w:pos="70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рабочей группе по приёму и проверке избирательных документов, представляемых кандидатами;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рабочей группе по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проведением предвыборной агитации, в т. ч. в СМИ;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рабочей группе ТИК по проверке подписей избирателей в поддержку кандидатов.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706E" w:rsidRDefault="00BE706E" w:rsidP="00BE706E">
      <w:pPr>
        <w:pStyle w:val="a5"/>
        <w:tabs>
          <w:tab w:val="left" w:pos="708"/>
        </w:tabs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Парадовская</w:t>
      </w:r>
      <w:proofErr w:type="spellEnd"/>
      <w:r>
        <w:rPr>
          <w:b/>
          <w:sz w:val="28"/>
          <w:szCs w:val="28"/>
        </w:rPr>
        <w:t xml:space="preserve"> Алла Степановна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E706E" w:rsidRDefault="00BE706E" w:rsidP="00BE706E">
      <w:pPr>
        <w:pStyle w:val="a5"/>
        <w:tabs>
          <w:tab w:val="left" w:pos="708"/>
        </w:tabs>
        <w:jc w:val="both"/>
        <w:rPr>
          <w:sz w:val="22"/>
        </w:rPr>
      </w:pPr>
      <w:r>
        <w:rPr>
          <w:rFonts w:eastAsiaTheme="minorHAnsi"/>
          <w:sz w:val="28"/>
          <w:szCs w:val="28"/>
          <w:lang w:eastAsia="en-US"/>
        </w:rPr>
        <w:t>Участие в комиссии по списанию материальных ценностей;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группе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использованием комплекса средств автоматизации ГАС «Выборы»;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рабочей группе ТИК по проверке подписей избирателей в поддержку кандидатов;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работы по формированию резерва УИК и комплектованию УИК.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706E" w:rsidRDefault="00BE706E" w:rsidP="00BE706E">
      <w:pPr>
        <w:pStyle w:val="a5"/>
        <w:tabs>
          <w:tab w:val="left" w:pos="708"/>
        </w:tabs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Пастушина</w:t>
      </w:r>
      <w:proofErr w:type="spellEnd"/>
      <w:r>
        <w:rPr>
          <w:b/>
          <w:sz w:val="28"/>
          <w:szCs w:val="28"/>
        </w:rPr>
        <w:t xml:space="preserve"> Любовь Дмитриевна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E706E" w:rsidRDefault="00BE706E" w:rsidP="00BE706E">
      <w:pPr>
        <w:pStyle w:val="a5"/>
        <w:tabs>
          <w:tab w:val="left" w:pos="708"/>
        </w:tabs>
        <w:jc w:val="both"/>
        <w:rPr>
          <w:sz w:val="22"/>
        </w:rPr>
      </w:pPr>
      <w:r>
        <w:rPr>
          <w:rFonts w:eastAsiaTheme="minorHAnsi"/>
          <w:sz w:val="28"/>
          <w:szCs w:val="28"/>
          <w:lang w:eastAsia="en-US"/>
        </w:rPr>
        <w:t>Участие в работе по юридическому обеспечению деятельности ТИК;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рабочей группе по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проведением предвыборной агитации, в т. ч. в СМИ;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рабочей группе ТИК по проверке подписей избирателей в поддержку кандидатов.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706E" w:rsidRDefault="00BE706E" w:rsidP="00BE706E">
      <w:pPr>
        <w:pStyle w:val="a5"/>
        <w:tabs>
          <w:tab w:val="left" w:pos="708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Рычка</w:t>
      </w:r>
      <w:proofErr w:type="spellEnd"/>
      <w:r>
        <w:rPr>
          <w:b/>
          <w:sz w:val="28"/>
          <w:szCs w:val="28"/>
        </w:rPr>
        <w:t xml:space="preserve"> Надежда Николаевна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работе контрольно-ревизионной службе </w:t>
      </w:r>
      <w:proofErr w:type="gramStart"/>
      <w:r>
        <w:rPr>
          <w:rFonts w:eastAsiaTheme="minorHAnsi"/>
          <w:sz w:val="28"/>
          <w:szCs w:val="28"/>
          <w:lang w:eastAsia="en-US"/>
        </w:rPr>
        <w:t>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ТИК;</w:t>
      </w:r>
    </w:p>
    <w:p w:rsidR="00BE706E" w:rsidRDefault="00BE706E" w:rsidP="00BE706E">
      <w:pPr>
        <w:pStyle w:val="a5"/>
        <w:tabs>
          <w:tab w:val="left" w:pos="70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рабочей группе по приёму и проверке избирательных документов, представляемых кандидатами;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рабочей группе ТИК по проверке подписей избирателей в поддержку кандидатов.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706E" w:rsidRDefault="00BE706E" w:rsidP="00BE706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Червинский</w:t>
      </w:r>
      <w:proofErr w:type="spellEnd"/>
      <w:r>
        <w:rPr>
          <w:b/>
          <w:sz w:val="28"/>
          <w:szCs w:val="28"/>
        </w:rPr>
        <w:t xml:space="preserve"> Николай Иванович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рабочей группе по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проведением предвыборной агитации,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т. ч. в СМИ;</w:t>
      </w:r>
    </w:p>
    <w:p w:rsidR="00BE706E" w:rsidRDefault="00BE706E" w:rsidP="00BE706E">
      <w:pPr>
        <w:pStyle w:val="a5"/>
        <w:tabs>
          <w:tab w:val="left" w:pos="70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Участие в рабочей группе по приёму и проверке избирательных документов, представляемых кандидатами;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рабочей группе ТИК по проверке подписей избирателей в поддержку кандидатов.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706E" w:rsidRDefault="00BE706E" w:rsidP="00BE706E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день голосования осуществляется отдельное распределение обязанностей членов ТИК.</w:t>
      </w:r>
    </w:p>
    <w:p w:rsidR="0068660E" w:rsidRPr="00BE706E" w:rsidRDefault="0068660E">
      <w:pPr>
        <w:rPr>
          <w:sz w:val="28"/>
          <w:szCs w:val="28"/>
        </w:rPr>
      </w:pPr>
    </w:p>
    <w:sectPr w:rsidR="0068660E" w:rsidRPr="00BE706E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9033A"/>
    <w:multiLevelType w:val="hybridMultilevel"/>
    <w:tmpl w:val="085E51C4"/>
    <w:lvl w:ilvl="0" w:tplc="F7866CE4">
      <w:start w:val="1"/>
      <w:numFmt w:val="decimal"/>
      <w:lvlText w:val="%1."/>
      <w:lvlJc w:val="left"/>
      <w:pPr>
        <w:ind w:left="1079" w:hanging="3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06E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35C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06E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header"/>
    <w:basedOn w:val="a"/>
    <w:link w:val="a6"/>
    <w:semiHidden/>
    <w:unhideWhenUsed/>
    <w:rsid w:val="00BE7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BE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BE706E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E70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8147</Characters>
  <Application>Microsoft Office Word</Application>
  <DocSecurity>0</DocSecurity>
  <Lines>67</Lines>
  <Paragraphs>19</Paragraphs>
  <ScaleCrop>false</ScaleCrop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2021-06-09T13:02:00Z</dcterms:created>
  <dcterms:modified xsi:type="dcterms:W3CDTF">2021-06-09T13:02:00Z</dcterms:modified>
</cp:coreProperties>
</file>