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CA" w:rsidRPr="002A5424" w:rsidRDefault="00B545CA" w:rsidP="00B545CA">
      <w:pPr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2A5424">
        <w:rPr>
          <w:rFonts w:ascii="Times New Roman" w:hAnsi="Times New Roman"/>
          <w:b/>
          <w:caps/>
          <w:sz w:val="26"/>
          <w:szCs w:val="26"/>
          <w:lang w:val="ru-RU"/>
        </w:rPr>
        <w:t>ТЕРРИТОРИАЛЬНАЯ избирательная комиссия</w:t>
      </w:r>
    </w:p>
    <w:p w:rsidR="00B545CA" w:rsidRPr="002A5424" w:rsidRDefault="00B545CA" w:rsidP="00B545CA">
      <w:pPr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2A5424">
        <w:rPr>
          <w:rFonts w:ascii="Times New Roman" w:hAnsi="Times New Roman"/>
          <w:b/>
          <w:caps/>
          <w:sz w:val="26"/>
          <w:szCs w:val="26"/>
          <w:lang w:val="ru-RU"/>
        </w:rPr>
        <w:t>приозерского муниципального района</w:t>
      </w:r>
    </w:p>
    <w:p w:rsidR="00B545CA" w:rsidRPr="002A5424" w:rsidRDefault="00B545CA" w:rsidP="00B545CA">
      <w:pPr>
        <w:jc w:val="center"/>
        <w:rPr>
          <w:rFonts w:ascii="Times New Roman" w:hAnsi="Times New Roman"/>
          <w:caps/>
          <w:sz w:val="26"/>
          <w:szCs w:val="26"/>
          <w:lang w:val="ru-RU"/>
        </w:rPr>
      </w:pPr>
    </w:p>
    <w:p w:rsidR="00B545CA" w:rsidRPr="00D756FE" w:rsidRDefault="00B545CA" w:rsidP="00B545CA">
      <w:pPr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>
        <w:rPr>
          <w:rFonts w:ascii="Times New Roman" w:hAnsi="Times New Roman"/>
          <w:b/>
          <w:caps/>
          <w:sz w:val="26"/>
          <w:szCs w:val="26"/>
          <w:lang w:val="ru-RU"/>
        </w:rPr>
        <w:t xml:space="preserve">ВЫПИСКА ИЗ </w:t>
      </w:r>
      <w:r w:rsidRPr="00D756FE">
        <w:rPr>
          <w:rFonts w:ascii="Times New Roman" w:hAnsi="Times New Roman"/>
          <w:b/>
          <w:caps/>
          <w:sz w:val="26"/>
          <w:szCs w:val="26"/>
          <w:lang w:val="ru-RU"/>
        </w:rPr>
        <w:t>постановлени</w:t>
      </w:r>
      <w:r>
        <w:rPr>
          <w:rFonts w:ascii="Times New Roman" w:hAnsi="Times New Roman"/>
          <w:b/>
          <w:caps/>
          <w:sz w:val="26"/>
          <w:szCs w:val="26"/>
          <w:lang w:val="ru-RU"/>
        </w:rPr>
        <w:t>Я</w:t>
      </w:r>
      <w:r w:rsidRPr="00D756FE">
        <w:rPr>
          <w:rFonts w:ascii="Times New Roman" w:hAnsi="Times New Roman"/>
          <w:b/>
          <w:caps/>
          <w:sz w:val="26"/>
          <w:szCs w:val="26"/>
          <w:lang w:val="ru-RU"/>
        </w:rPr>
        <w:t xml:space="preserve"> </w:t>
      </w:r>
    </w:p>
    <w:p w:rsidR="00B545CA" w:rsidRPr="00D756FE" w:rsidRDefault="00B545CA" w:rsidP="00B545CA">
      <w:pPr>
        <w:rPr>
          <w:sz w:val="26"/>
          <w:szCs w:val="26"/>
          <w:lang w:val="ru-RU"/>
        </w:rPr>
      </w:pPr>
    </w:p>
    <w:p w:rsidR="00B545CA" w:rsidRPr="00D47688" w:rsidRDefault="00B545CA" w:rsidP="00B545CA">
      <w:pPr>
        <w:ind w:firstLine="0"/>
        <w:rPr>
          <w:rFonts w:ascii="Times New Roman" w:hAnsi="Times New Roman"/>
          <w:sz w:val="26"/>
          <w:szCs w:val="26"/>
          <w:lang w:val="ru-RU"/>
        </w:rPr>
      </w:pPr>
      <w:r w:rsidRPr="00D47688">
        <w:rPr>
          <w:rFonts w:ascii="Times New Roman" w:hAnsi="Times New Roman"/>
          <w:sz w:val="26"/>
          <w:szCs w:val="26"/>
          <w:lang w:val="ru-RU"/>
        </w:rPr>
        <w:t xml:space="preserve"> № 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="00B74D9D">
        <w:rPr>
          <w:rFonts w:ascii="Times New Roman" w:hAnsi="Times New Roman"/>
          <w:sz w:val="26"/>
          <w:szCs w:val="26"/>
          <w:lang w:val="ru-RU"/>
        </w:rPr>
        <w:t>9</w:t>
      </w:r>
      <w:r>
        <w:rPr>
          <w:rFonts w:ascii="Times New Roman" w:hAnsi="Times New Roman"/>
          <w:sz w:val="26"/>
          <w:szCs w:val="26"/>
          <w:lang w:val="ru-RU"/>
        </w:rPr>
        <w:t>/</w:t>
      </w:r>
      <w:r w:rsidR="00B74D9D">
        <w:rPr>
          <w:rFonts w:ascii="Times New Roman" w:hAnsi="Times New Roman"/>
          <w:sz w:val="26"/>
          <w:szCs w:val="26"/>
          <w:lang w:val="ru-RU"/>
        </w:rPr>
        <w:t>52</w:t>
      </w:r>
      <w:r w:rsidR="000520C9">
        <w:rPr>
          <w:rFonts w:ascii="Times New Roman" w:hAnsi="Times New Roman"/>
          <w:sz w:val="26"/>
          <w:szCs w:val="26"/>
          <w:lang w:val="ru-RU"/>
        </w:rPr>
        <w:t>9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476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</w:t>
      </w:r>
      <w:r w:rsidR="00B74D9D">
        <w:rPr>
          <w:rFonts w:ascii="Times New Roman" w:hAnsi="Times New Roman"/>
          <w:sz w:val="26"/>
          <w:szCs w:val="26"/>
          <w:lang w:val="ru-RU"/>
        </w:rPr>
        <w:t xml:space="preserve"> 20</w:t>
      </w:r>
      <w:r>
        <w:rPr>
          <w:rFonts w:ascii="Times New Roman" w:hAnsi="Times New Roman"/>
          <w:sz w:val="26"/>
          <w:szCs w:val="26"/>
          <w:lang w:val="ru-RU"/>
        </w:rPr>
        <w:t xml:space="preserve">  августа 2019</w:t>
      </w:r>
      <w:r w:rsidRPr="00D476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г.</w:t>
      </w:r>
      <w:r w:rsidRPr="00D47688">
        <w:rPr>
          <w:rFonts w:ascii="Times New Roman" w:hAnsi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B545CA" w:rsidRPr="000520C9" w:rsidTr="00CD4D37">
        <w:tc>
          <w:tcPr>
            <w:tcW w:w="4926" w:type="dxa"/>
          </w:tcPr>
          <w:p w:rsidR="00B545CA" w:rsidRPr="002A5424" w:rsidRDefault="00B545CA" w:rsidP="00CD4D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545CA" w:rsidRPr="002A5424" w:rsidRDefault="00B545CA" w:rsidP="00CD4D3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назначении председателя участковой избирательной комиссии избирательного участка</w:t>
            </w:r>
            <w:r w:rsidRPr="002A542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790</w:t>
            </w:r>
            <w:r w:rsidRPr="002A54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545CA" w:rsidRPr="002A5424" w:rsidRDefault="00B545CA" w:rsidP="00CD4D3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927" w:type="dxa"/>
          </w:tcPr>
          <w:p w:rsidR="00B545CA" w:rsidRPr="002A5424" w:rsidRDefault="00B545CA" w:rsidP="00CD4D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B545CA" w:rsidRPr="002A5424" w:rsidRDefault="00B545CA" w:rsidP="00B545CA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B545CA" w:rsidRPr="002A5424" w:rsidRDefault="00B545CA" w:rsidP="00B545CA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2A5424">
        <w:rPr>
          <w:rFonts w:ascii="Times New Roman" w:hAnsi="Times New Roman"/>
          <w:sz w:val="26"/>
          <w:szCs w:val="26"/>
        </w:rPr>
        <w:t xml:space="preserve">В соответствии с пунктом 7 статьи 28 Федерального закона </w:t>
      </w:r>
      <w:r w:rsidRPr="002A5424">
        <w:rPr>
          <w:rFonts w:ascii="Times New Roman" w:hAnsi="Times New Roman"/>
          <w:sz w:val="26"/>
          <w:szCs w:val="26"/>
        </w:rPr>
        <w:br/>
        <w:t xml:space="preserve">«Об основных гарантиях избирательных прав и права на участие в референдуме граждан Российской Федерации», частью </w:t>
      </w:r>
      <w:proofErr w:type="gramStart"/>
      <w:r w:rsidRPr="002A5424">
        <w:rPr>
          <w:rFonts w:ascii="Times New Roman" w:hAnsi="Times New Roman"/>
          <w:sz w:val="26"/>
          <w:szCs w:val="26"/>
        </w:rPr>
        <w:t xml:space="preserve">19 статьи 17 областного закона от 15.05.2013 № 26-ОЗ «О системе избирательных комиссий и избирательных участках в Ленинградской области», на основании постановления территориальной избирательной комиссии </w:t>
      </w:r>
      <w:proofErr w:type="spellStart"/>
      <w:r w:rsidRPr="002A5424">
        <w:rPr>
          <w:rFonts w:ascii="Times New Roman" w:hAnsi="Times New Roman"/>
          <w:sz w:val="26"/>
          <w:szCs w:val="26"/>
        </w:rPr>
        <w:t>Приозерского</w:t>
      </w:r>
      <w:proofErr w:type="spellEnd"/>
      <w:r w:rsidRPr="002A5424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 </w:t>
      </w:r>
      <w:r>
        <w:rPr>
          <w:rFonts w:ascii="Times New Roman" w:hAnsi="Times New Roman"/>
          <w:sz w:val="26"/>
          <w:szCs w:val="26"/>
        </w:rPr>
        <w:t xml:space="preserve">30.08.2016 г. № 71/698 </w:t>
      </w:r>
      <w:r w:rsidRPr="002A5424">
        <w:rPr>
          <w:rFonts w:ascii="Times New Roman" w:hAnsi="Times New Roman"/>
          <w:sz w:val="26"/>
          <w:szCs w:val="26"/>
        </w:rPr>
        <w:t>«О формировании участковых избирательных комиссий избирательных участков №№ 75</w:t>
      </w:r>
      <w:r>
        <w:rPr>
          <w:rFonts w:ascii="Times New Roman" w:hAnsi="Times New Roman"/>
          <w:sz w:val="26"/>
          <w:szCs w:val="26"/>
        </w:rPr>
        <w:t xml:space="preserve">5-791», </w:t>
      </w:r>
      <w:r w:rsidRPr="002A5424">
        <w:rPr>
          <w:rFonts w:ascii="Times New Roman" w:hAnsi="Times New Roman"/>
          <w:sz w:val="26"/>
          <w:szCs w:val="26"/>
        </w:rPr>
        <w:t xml:space="preserve">рассмотрев предложения по кандидатурам для назначения председателями участковых избирательных комиссий, территориальная избирательная комиссия </w:t>
      </w:r>
      <w:proofErr w:type="gramEnd"/>
    </w:p>
    <w:p w:rsidR="00B545CA" w:rsidRPr="002A5424" w:rsidRDefault="00B545CA" w:rsidP="00B545CA">
      <w:pPr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B545CA" w:rsidRPr="002A5424" w:rsidRDefault="00B545CA" w:rsidP="00B545CA">
      <w:pPr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A5424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B545CA" w:rsidRPr="002A5424" w:rsidRDefault="00B545CA" w:rsidP="00B545CA">
      <w:pPr>
        <w:ind w:firstLine="0"/>
        <w:jc w:val="center"/>
        <w:rPr>
          <w:b/>
          <w:sz w:val="26"/>
          <w:szCs w:val="26"/>
          <w:lang w:val="ru-RU"/>
        </w:rPr>
      </w:pPr>
    </w:p>
    <w:p w:rsidR="00B545CA" w:rsidRPr="002A5424" w:rsidRDefault="00B545CA" w:rsidP="00B545CA">
      <w:pPr>
        <w:pStyle w:val="ConsNormal"/>
        <w:widowControl/>
        <w:ind w:righ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Назначить председателем участковой избирательной комиссии избирательного участка</w:t>
      </w:r>
      <w:r w:rsidRPr="002A5424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790</w:t>
      </w:r>
      <w:r w:rsidRPr="002A542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члена участковой избирательной комиссии</w:t>
      </w:r>
      <w:r w:rsidRPr="002A5424">
        <w:rPr>
          <w:rFonts w:ascii="Times New Roman" w:hAnsi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/>
          <w:sz w:val="26"/>
          <w:szCs w:val="26"/>
        </w:rPr>
        <w:t>Андрееву Любовь Романовну.</w:t>
      </w:r>
    </w:p>
    <w:p w:rsidR="00B545CA" w:rsidRPr="007C6AEE" w:rsidRDefault="00B545CA" w:rsidP="00B545C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C6AEE">
        <w:rPr>
          <w:rFonts w:ascii="Times New Roman" w:hAnsi="Times New Roman"/>
          <w:sz w:val="28"/>
          <w:szCs w:val="28"/>
          <w:lang w:val="ru-RU"/>
        </w:rPr>
        <w:t>2. Направить настоящее постановление в участковую избирательную комиссию избирательного участка №7</w:t>
      </w:r>
      <w:r>
        <w:rPr>
          <w:rFonts w:ascii="Times New Roman" w:hAnsi="Times New Roman"/>
          <w:sz w:val="28"/>
          <w:szCs w:val="28"/>
          <w:lang w:val="ru-RU"/>
        </w:rPr>
        <w:t>90</w:t>
      </w:r>
      <w:r w:rsidRPr="007C6AEE">
        <w:rPr>
          <w:rFonts w:ascii="Times New Roman" w:hAnsi="Times New Roman"/>
          <w:sz w:val="28"/>
          <w:szCs w:val="28"/>
          <w:lang w:val="ru-RU"/>
        </w:rPr>
        <w:t>.</w:t>
      </w:r>
    </w:p>
    <w:p w:rsidR="00B545CA" w:rsidRPr="007C6AEE" w:rsidRDefault="00B545CA" w:rsidP="00B545CA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C6AEE">
        <w:rPr>
          <w:rFonts w:ascii="Times New Roman" w:hAnsi="Times New Roman"/>
          <w:sz w:val="28"/>
          <w:szCs w:val="28"/>
          <w:lang w:val="ru-RU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муниципального образования </w:t>
      </w:r>
      <w:proofErr w:type="spellStart"/>
      <w:r w:rsidRPr="007C6AEE">
        <w:rPr>
          <w:rFonts w:ascii="Times New Roman" w:hAnsi="Times New Roman"/>
          <w:sz w:val="28"/>
          <w:szCs w:val="28"/>
          <w:lang w:val="ru-RU"/>
        </w:rPr>
        <w:t>Приозерский</w:t>
      </w:r>
      <w:proofErr w:type="spellEnd"/>
      <w:r w:rsidRPr="007C6AEE">
        <w:rPr>
          <w:rFonts w:ascii="Times New Roman" w:hAnsi="Times New Roman"/>
          <w:sz w:val="28"/>
          <w:szCs w:val="28"/>
          <w:lang w:val="ru-RU"/>
        </w:rPr>
        <w:t xml:space="preserve"> муниципальный район Ленинградской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7847">
        <w:rPr>
          <w:rFonts w:ascii="Times New Roman" w:hAnsi="Times New Roman"/>
          <w:sz w:val="28"/>
          <w:szCs w:val="28"/>
          <w:lang w:val="ru-RU"/>
        </w:rPr>
        <w:t>017.</w:t>
      </w:r>
      <w:proofErr w:type="spellStart"/>
      <w:r w:rsidRPr="00327847">
        <w:rPr>
          <w:rFonts w:ascii="Times New Roman" w:hAnsi="Times New Roman"/>
          <w:sz w:val="28"/>
          <w:szCs w:val="28"/>
        </w:rPr>
        <w:t>iklenobl</w:t>
      </w:r>
      <w:proofErr w:type="spellEnd"/>
      <w:r w:rsidRPr="0032784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327847">
        <w:rPr>
          <w:rFonts w:ascii="Times New Roman" w:hAnsi="Times New Roman"/>
          <w:sz w:val="28"/>
          <w:szCs w:val="28"/>
        </w:rPr>
        <w:t>ru</w:t>
      </w:r>
      <w:proofErr w:type="spellEnd"/>
      <w:r w:rsidRPr="007C6AEE">
        <w:rPr>
          <w:rFonts w:ascii="Times New Roman" w:hAnsi="Times New Roman"/>
          <w:sz w:val="28"/>
          <w:szCs w:val="28"/>
          <w:lang w:val="ru-RU"/>
        </w:rPr>
        <w:t>.</w:t>
      </w:r>
    </w:p>
    <w:p w:rsidR="00B545CA" w:rsidRPr="002A5424" w:rsidRDefault="00B545CA" w:rsidP="00B545CA">
      <w:pPr>
        <w:pStyle w:val="14-15"/>
        <w:spacing w:line="240" w:lineRule="auto"/>
        <w:ind w:firstLine="0"/>
        <w:rPr>
          <w:rFonts w:ascii="Times New Roman" w:hAnsi="Times New Roman"/>
          <w:bCs/>
          <w:i/>
          <w:sz w:val="26"/>
          <w:szCs w:val="26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B545CA" w:rsidRPr="002A5424" w:rsidTr="00CD4D37">
        <w:trPr>
          <w:trHeight w:val="1260"/>
        </w:trPr>
        <w:tc>
          <w:tcPr>
            <w:tcW w:w="4928" w:type="dxa"/>
            <w:hideMark/>
          </w:tcPr>
          <w:p w:rsidR="00B545CA" w:rsidRPr="002A5424" w:rsidRDefault="00B545CA" w:rsidP="00CD4D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proofErr w:type="spellEnd"/>
            <w:r w:rsidRPr="002A54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proofErr w:type="spellEnd"/>
            <w:r w:rsidRPr="002A54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545CA" w:rsidRPr="002A5424" w:rsidRDefault="00B545CA" w:rsidP="00CD4D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избирательной</w:t>
            </w:r>
            <w:proofErr w:type="spellEnd"/>
            <w:r w:rsidRPr="002A54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4536" w:type="dxa"/>
          </w:tcPr>
          <w:p w:rsidR="00B545CA" w:rsidRPr="002A5424" w:rsidRDefault="00B545CA" w:rsidP="00CD4D37">
            <w:pPr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  <w:p w:rsidR="00B545CA" w:rsidRPr="002A5424" w:rsidRDefault="00B545CA" w:rsidP="00CD4D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A542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A542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Е.И. </w:t>
            </w:r>
            <w:proofErr w:type="spellStart"/>
            <w:r w:rsidRPr="002A5424">
              <w:rPr>
                <w:rFonts w:ascii="Times New Roman" w:hAnsi="Times New Roman"/>
                <w:sz w:val="26"/>
                <w:szCs w:val="26"/>
                <w:lang w:val="ru-RU"/>
              </w:rPr>
              <w:t>Красов</w:t>
            </w:r>
            <w:proofErr w:type="spellEnd"/>
          </w:p>
        </w:tc>
      </w:tr>
      <w:tr w:rsidR="00B545CA" w:rsidRPr="002A5424" w:rsidTr="00CD4D37">
        <w:tc>
          <w:tcPr>
            <w:tcW w:w="4928" w:type="dxa"/>
            <w:hideMark/>
          </w:tcPr>
          <w:p w:rsidR="00B545CA" w:rsidRPr="002A5424" w:rsidRDefault="00B545CA" w:rsidP="00CD4D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Секретарь</w:t>
            </w:r>
            <w:proofErr w:type="spellEnd"/>
            <w:r w:rsidRPr="002A54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территориальной</w:t>
            </w:r>
            <w:proofErr w:type="spellEnd"/>
            <w:r w:rsidRPr="002A54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545CA" w:rsidRPr="002A5424" w:rsidRDefault="00B545CA" w:rsidP="00CD4D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избирательной</w:t>
            </w:r>
            <w:proofErr w:type="spellEnd"/>
            <w:r w:rsidRPr="002A54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5424">
              <w:rPr>
                <w:rFonts w:ascii="Times New Roman" w:hAnsi="Times New Roman"/>
                <w:sz w:val="26"/>
                <w:szCs w:val="26"/>
              </w:rPr>
              <w:t>комиссии</w:t>
            </w:r>
            <w:proofErr w:type="spellEnd"/>
          </w:p>
        </w:tc>
        <w:tc>
          <w:tcPr>
            <w:tcW w:w="4536" w:type="dxa"/>
          </w:tcPr>
          <w:p w:rsidR="00B545CA" w:rsidRPr="002A5424" w:rsidRDefault="00B545CA" w:rsidP="00CD4D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545CA" w:rsidRPr="002A5424" w:rsidRDefault="00B545CA" w:rsidP="00CD4D3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A542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И. Е.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Дудникова</w:t>
            </w:r>
            <w:proofErr w:type="spellEnd"/>
          </w:p>
        </w:tc>
      </w:tr>
    </w:tbl>
    <w:p w:rsidR="00B545CA" w:rsidRDefault="00B545CA" w:rsidP="00B545C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B545CA" w:rsidRPr="002A5424" w:rsidRDefault="00B545CA" w:rsidP="00B545CA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B545CA" w:rsidRPr="002A5424" w:rsidRDefault="00B545CA" w:rsidP="00B545CA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B545CA" w:rsidRDefault="00B545CA" w:rsidP="00B545CA"/>
    <w:p w:rsidR="00DB6197" w:rsidRDefault="00DB6197"/>
    <w:sectPr w:rsidR="00DB6197" w:rsidSect="0068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3B"/>
    <w:rsid w:val="000520C9"/>
    <w:rsid w:val="003E0F3B"/>
    <w:rsid w:val="00B545CA"/>
    <w:rsid w:val="00B74D9D"/>
    <w:rsid w:val="00D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A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45CA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B545CA"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A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45CA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B545CA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4</cp:revision>
  <dcterms:created xsi:type="dcterms:W3CDTF">2019-08-08T10:50:00Z</dcterms:created>
  <dcterms:modified xsi:type="dcterms:W3CDTF">2019-08-19T10:20:00Z</dcterms:modified>
</cp:coreProperties>
</file>